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23B" w14:textId="77777777" w:rsidR="00F5445F" w:rsidRPr="00FA7679" w:rsidRDefault="002C7A3D" w:rsidP="000904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7679">
        <w:rPr>
          <w:rFonts w:ascii="Times New Roman" w:hAnsi="Times New Roman" w:cs="Times New Roman"/>
          <w:b/>
          <w:bCs/>
          <w:sz w:val="20"/>
          <w:szCs w:val="20"/>
        </w:rPr>
        <w:t>ZAPROSZENIE DO SKŁADANIE OFERT</w:t>
      </w:r>
    </w:p>
    <w:p w14:paraId="2B8D7C04" w14:textId="2AE197DF" w:rsidR="002C7A3D" w:rsidRPr="00FA7679" w:rsidRDefault="00F5445F" w:rsidP="000904C2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bookmarkStart w:id="0" w:name="_Hlk31573325"/>
      <w:r w:rsidRPr="00FA7679">
        <w:rPr>
          <w:rFonts w:ascii="Times New Roman" w:hAnsi="Times New Roman" w:cs="Times New Roman"/>
          <w:b/>
          <w:bCs/>
          <w:sz w:val="20"/>
          <w:szCs w:val="20"/>
        </w:rPr>
        <w:t>NA DZIERŻAWĘ I OBSŁUGĘ OKRESOWYCH OGRÓDKÓW GASTRONOMICZNYC</w:t>
      </w:r>
      <w:r w:rsidR="000904C2" w:rsidRPr="00FA7679">
        <w:rPr>
          <w:rFonts w:ascii="Times New Roman" w:hAnsi="Times New Roman" w:cs="Times New Roman"/>
          <w:b/>
          <w:bCs/>
          <w:sz w:val="20"/>
          <w:szCs w:val="20"/>
        </w:rPr>
        <w:t xml:space="preserve">H W OKRESIE OD </w:t>
      </w:r>
      <w:r w:rsidR="00807266" w:rsidRPr="00FA7679">
        <w:rPr>
          <w:rFonts w:ascii="Times New Roman" w:hAnsi="Times New Roman" w:cs="Times New Roman"/>
          <w:b/>
          <w:bCs/>
          <w:sz w:val="20"/>
          <w:szCs w:val="20"/>
        </w:rPr>
        <w:t>1.0</w:t>
      </w:r>
      <w:r w:rsidR="00BA65EF" w:rsidRPr="00FA767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07266" w:rsidRPr="00FA7679">
        <w:rPr>
          <w:rFonts w:ascii="Times New Roman" w:hAnsi="Times New Roman" w:cs="Times New Roman"/>
          <w:b/>
          <w:bCs/>
          <w:sz w:val="20"/>
          <w:szCs w:val="20"/>
        </w:rPr>
        <w:t>.-30.09.202</w:t>
      </w:r>
      <w:r w:rsidR="00ED51C6" w:rsidRPr="00FA767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6330F" w:rsidRPr="00FA7679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bookmarkEnd w:id="0"/>
    <w:p w14:paraId="117F0EAB" w14:textId="77777777" w:rsidR="00B352AB" w:rsidRPr="00FA7679" w:rsidRDefault="00B352AB" w:rsidP="000904C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DDB7EFD" w14:textId="2E58A9B5" w:rsidR="002C7A3D" w:rsidRPr="00FA7679" w:rsidRDefault="002C7A3D" w:rsidP="00F9400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679">
        <w:rPr>
          <w:rFonts w:ascii="Times New Roman" w:hAnsi="Times New Roman" w:cs="Times New Roman"/>
          <w:b/>
          <w:bCs/>
          <w:sz w:val="20"/>
          <w:szCs w:val="20"/>
        </w:rPr>
        <w:t>na dzierżawę części nieruchomości położonej w Starogardzie Gdańskim przy ul. Rynek oznaczonej w ewidencji nieruchomości jako działka nr 238/6 w obrębie 17 o powierzchni nieprzekraczającej</w:t>
      </w:r>
      <w:r w:rsidR="008C1FCD" w:rsidRPr="00FA7679">
        <w:rPr>
          <w:rFonts w:ascii="Times New Roman" w:hAnsi="Times New Roman" w:cs="Times New Roman"/>
          <w:b/>
          <w:bCs/>
          <w:sz w:val="20"/>
          <w:szCs w:val="20"/>
        </w:rPr>
        <w:t xml:space="preserve"> 460</w:t>
      </w:r>
      <w:r w:rsidRPr="00FA7679">
        <w:rPr>
          <w:rFonts w:ascii="Times New Roman" w:hAnsi="Times New Roman" w:cs="Times New Roman"/>
          <w:b/>
          <w:bCs/>
          <w:sz w:val="20"/>
          <w:szCs w:val="20"/>
        </w:rPr>
        <w:t> m</w:t>
      </w:r>
      <w:r w:rsidRPr="00FA767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FA7679">
        <w:rPr>
          <w:rFonts w:ascii="Times New Roman" w:hAnsi="Times New Roman" w:cs="Times New Roman"/>
          <w:b/>
          <w:bCs/>
          <w:sz w:val="20"/>
          <w:szCs w:val="20"/>
        </w:rPr>
        <w:t>, dla której Sąd Rejonowy w Starogardzie Gdańskim prowadzi księgę wieczystą nr GD1A/00039039/1, przeznaczonych pod lokalizację jednego „okresowego ogródka gastronomicznego”.</w:t>
      </w:r>
    </w:p>
    <w:p w14:paraId="250844C1" w14:textId="3CC96D61" w:rsidR="00B352AB" w:rsidRPr="00FA7679" w:rsidRDefault="00B352AB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675E680" w14:textId="30E945E0" w:rsidR="00333503" w:rsidRPr="00FA7679" w:rsidRDefault="00333503" w:rsidP="006A375D">
      <w:pPr>
        <w:pStyle w:val="Tekstpodstawowy"/>
        <w:spacing w:after="0"/>
        <w:jc w:val="center"/>
        <w:rPr>
          <w:rFonts w:eastAsia="Times New Roman"/>
          <w:b/>
          <w:bCs/>
          <w:sz w:val="20"/>
          <w:szCs w:val="20"/>
        </w:rPr>
      </w:pPr>
      <w:r w:rsidRPr="00FA7679">
        <w:rPr>
          <w:b/>
          <w:bCs/>
          <w:sz w:val="20"/>
          <w:szCs w:val="20"/>
        </w:rPr>
        <w:t>§ 1</w:t>
      </w:r>
    </w:p>
    <w:p w14:paraId="44E5ABAF" w14:textId="5429B771" w:rsidR="002C7A3D" w:rsidRPr="00FA7679" w:rsidRDefault="00333503" w:rsidP="003335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A7679">
        <w:rPr>
          <w:rFonts w:ascii="Times New Roman" w:hAnsi="Times New Roman" w:cs="Times New Roman"/>
          <w:b/>
          <w:bCs/>
          <w:sz w:val="20"/>
          <w:szCs w:val="20"/>
        </w:rPr>
        <w:t>SZCZEGÓŁOWY OPIS PRZEDMIOTU ZAMÓWIENIA</w:t>
      </w:r>
    </w:p>
    <w:p w14:paraId="71DCCC34" w14:textId="77777777" w:rsidR="00B352AB" w:rsidRPr="00FA7679" w:rsidRDefault="00B352AB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10340A9" w14:textId="3BEA6EE5" w:rsidR="006802D6" w:rsidRPr="00FA7679" w:rsidRDefault="002C7A3D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Lokalizacja</w:t>
      </w:r>
      <w:r w:rsidR="00F5445F" w:rsidRPr="00FA7679">
        <w:rPr>
          <w:rFonts w:ascii="Times New Roman" w:hAnsi="Times New Roman" w:cs="Times New Roman"/>
          <w:sz w:val="20"/>
          <w:szCs w:val="20"/>
        </w:rPr>
        <w:t xml:space="preserve"> okresowego</w:t>
      </w:r>
      <w:r w:rsidRPr="00FA7679">
        <w:rPr>
          <w:rFonts w:ascii="Times New Roman" w:hAnsi="Times New Roman" w:cs="Times New Roman"/>
          <w:sz w:val="20"/>
          <w:szCs w:val="20"/>
        </w:rPr>
        <w:t xml:space="preserve"> ogródka gastronomicznego – część południowa Rynku, pomiędzy budynkiem, </w:t>
      </w:r>
      <w:r w:rsidR="00FA767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A7679">
        <w:rPr>
          <w:rFonts w:ascii="Times New Roman" w:hAnsi="Times New Roman" w:cs="Times New Roman"/>
          <w:sz w:val="20"/>
          <w:szCs w:val="20"/>
        </w:rPr>
        <w:t>a kamienicami od nr 1</w:t>
      </w:r>
      <w:r w:rsidR="008C1FCD" w:rsidRPr="00FA7679">
        <w:rPr>
          <w:rFonts w:ascii="Times New Roman" w:hAnsi="Times New Roman" w:cs="Times New Roman"/>
          <w:sz w:val="20"/>
          <w:szCs w:val="20"/>
        </w:rPr>
        <w:t>2</w:t>
      </w:r>
      <w:r w:rsidRPr="00FA7679">
        <w:rPr>
          <w:rFonts w:ascii="Times New Roman" w:hAnsi="Times New Roman" w:cs="Times New Roman"/>
          <w:sz w:val="20"/>
          <w:szCs w:val="20"/>
        </w:rPr>
        <w:t xml:space="preserve"> do 16.</w:t>
      </w:r>
    </w:p>
    <w:p w14:paraId="1CFE6FFA" w14:textId="68FABE19" w:rsidR="006802D6" w:rsidRPr="00FA7679" w:rsidRDefault="002C7A3D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Przeznaczenie w miejscowym planie zagospodarowania przestrzennego dla obszaru ograniczonego ulicami: Kanałową, Sobieskiego, Kościuszki, Chojnicką, Mostową i rzeką Wierzycą </w:t>
      </w:r>
      <w:r w:rsidR="00B352AB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w Starogardzie Gdańskim: dla terenu oznaczonego symbolem 51-U/KDD/KX:</w:t>
      </w:r>
      <w:r w:rsidR="006802D6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funkcja podstawowa: teren zabudowy usługowej (usługi z zakresu administracji, kultury, handlu detalicznego, gastronomii), dróg publicznych dojazdowych i ciągów pieszych;</w:t>
      </w:r>
      <w:r w:rsidR="00F5445F" w:rsidRPr="00FA767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45667" w:rsidRPr="00FA7679">
        <w:rPr>
          <w:rFonts w:ascii="Times New Roman" w:hAnsi="Times New Roman" w:cs="Times New Roman"/>
          <w:sz w:val="20"/>
          <w:szCs w:val="20"/>
        </w:rPr>
        <w:t>– załącznik nr 1</w:t>
      </w:r>
    </w:p>
    <w:p w14:paraId="1943E0D8" w14:textId="54CE35EB" w:rsidR="006802D6" w:rsidRPr="00FA7679" w:rsidRDefault="00F5445F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Czynsz należy podać w wysokości netto/brutto</w:t>
      </w:r>
      <w:r w:rsidR="00D07408" w:rsidRPr="00FA7679">
        <w:rPr>
          <w:rFonts w:ascii="Times New Roman" w:hAnsi="Times New Roman" w:cs="Times New Roman"/>
          <w:sz w:val="20"/>
          <w:szCs w:val="20"/>
        </w:rPr>
        <w:t>.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 Miesięczny</w:t>
      </w:r>
      <w:r w:rsidR="002C7A3D" w:rsidRPr="00FA7679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 w:rsidR="002C7A3D" w:rsidRPr="00FA7679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>czynsz dzierżawny</w:t>
      </w:r>
      <w:r w:rsidR="002C7A3D" w:rsidRPr="00FA7679">
        <w:rPr>
          <w:rStyle w:val="st"/>
          <w:rFonts w:ascii="Times New Roman" w:hAnsi="Times New Roman" w:cs="Times New Roman"/>
          <w:sz w:val="20"/>
          <w:szCs w:val="20"/>
        </w:rPr>
        <w:t xml:space="preserve"> w wysokości</w:t>
      </w:r>
      <w:r w:rsidR="00B352AB" w:rsidRPr="00FA7679">
        <w:rPr>
          <w:rStyle w:val="st"/>
          <w:rFonts w:ascii="Times New Roman" w:hAnsi="Times New Roman" w:cs="Times New Roman"/>
          <w:sz w:val="20"/>
          <w:szCs w:val="20"/>
        </w:rPr>
        <w:t xml:space="preserve"> podanej w ofercie</w:t>
      </w:r>
      <w:r w:rsidR="002C7A3D" w:rsidRPr="00FA7679">
        <w:rPr>
          <w:rStyle w:val="st"/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C7A3D" w:rsidRPr="00FA7679">
        <w:rPr>
          <w:rStyle w:val="st"/>
          <w:rFonts w:ascii="Times New Roman" w:hAnsi="Times New Roman" w:cs="Times New Roman"/>
          <w:sz w:val="20"/>
          <w:szCs w:val="20"/>
        </w:rPr>
        <w:t xml:space="preserve">płatny będzie </w:t>
      </w:r>
      <w:r w:rsidR="002C7A3D" w:rsidRPr="00FA7679">
        <w:rPr>
          <w:rFonts w:ascii="Times New Roman" w:hAnsi="Times New Roman" w:cs="Times New Roman"/>
          <w:sz w:val="20"/>
          <w:szCs w:val="20"/>
        </w:rPr>
        <w:t>z góry do 2</w:t>
      </w:r>
      <w:r w:rsidR="00751DB4" w:rsidRPr="00FA7679">
        <w:rPr>
          <w:rFonts w:ascii="Times New Roman" w:hAnsi="Times New Roman" w:cs="Times New Roman"/>
          <w:sz w:val="20"/>
          <w:szCs w:val="20"/>
        </w:rPr>
        <w:t>9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 dnia każdego miesiąca na konto </w:t>
      </w:r>
      <w:r w:rsidR="00B352AB" w:rsidRPr="00FA7679">
        <w:rPr>
          <w:rFonts w:ascii="Times New Roman" w:hAnsi="Times New Roman" w:cs="Times New Roman"/>
          <w:sz w:val="20"/>
          <w:szCs w:val="20"/>
        </w:rPr>
        <w:t xml:space="preserve">Ośrodka Sportu i Rekreacji w </w:t>
      </w:r>
      <w:r w:rsidR="002C7A3D" w:rsidRPr="00FA7679">
        <w:rPr>
          <w:rFonts w:ascii="Times New Roman" w:hAnsi="Times New Roman" w:cs="Times New Roman"/>
          <w:sz w:val="20"/>
          <w:szCs w:val="20"/>
        </w:rPr>
        <w:t>Starogard</w:t>
      </w:r>
      <w:r w:rsidR="00B352AB" w:rsidRPr="00FA7679">
        <w:rPr>
          <w:rFonts w:ascii="Times New Roman" w:hAnsi="Times New Roman" w:cs="Times New Roman"/>
          <w:sz w:val="20"/>
          <w:szCs w:val="20"/>
        </w:rPr>
        <w:t>zie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 Gdański</w:t>
      </w:r>
      <w:r w:rsidR="00B352AB" w:rsidRPr="00FA7679">
        <w:rPr>
          <w:rFonts w:ascii="Times New Roman" w:hAnsi="Times New Roman" w:cs="Times New Roman"/>
          <w:sz w:val="20"/>
          <w:szCs w:val="20"/>
        </w:rPr>
        <w:t>m</w:t>
      </w:r>
      <w:r w:rsidR="002C7A3D" w:rsidRPr="00FA7679">
        <w:rPr>
          <w:rFonts w:ascii="Times New Roman" w:hAnsi="Times New Roman" w:cs="Times New Roman"/>
          <w:sz w:val="20"/>
          <w:szCs w:val="20"/>
        </w:rPr>
        <w:t>.</w:t>
      </w:r>
      <w:r w:rsidRPr="00FA76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1BA1DA" w14:textId="36D34185" w:rsidR="006802D6" w:rsidRPr="00FA7679" w:rsidRDefault="006802D6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Oferent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 zobowiązany będzie do płacenia podatku od nieruchomości</w:t>
      </w:r>
      <w:r w:rsidR="00B3190F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C13821" w:rsidRPr="00FA7679">
        <w:rPr>
          <w:rFonts w:ascii="Times New Roman" w:hAnsi="Times New Roman" w:cs="Times New Roman"/>
          <w:sz w:val="20"/>
          <w:szCs w:val="20"/>
        </w:rPr>
        <w:t xml:space="preserve">od powierzchni nieruchomości zajętej na prowadzenie ogródka gastronomicznego, </w:t>
      </w:r>
      <w:r w:rsidR="00B3190F" w:rsidRPr="00FA7679">
        <w:rPr>
          <w:rFonts w:ascii="Times New Roman" w:hAnsi="Times New Roman" w:cs="Times New Roman"/>
          <w:sz w:val="20"/>
          <w:szCs w:val="20"/>
        </w:rPr>
        <w:t>za okres</w:t>
      </w:r>
      <w:r w:rsidR="00F5445F" w:rsidRPr="00FA7679">
        <w:rPr>
          <w:rFonts w:ascii="Times New Roman" w:hAnsi="Times New Roman" w:cs="Times New Roman"/>
          <w:sz w:val="20"/>
          <w:szCs w:val="20"/>
        </w:rPr>
        <w:t xml:space="preserve"> prowadzenia działalności</w:t>
      </w:r>
      <w:r w:rsidR="00916409" w:rsidRPr="00FA7679">
        <w:rPr>
          <w:rFonts w:ascii="Times New Roman" w:hAnsi="Times New Roman" w:cs="Times New Roman"/>
          <w:sz w:val="20"/>
          <w:szCs w:val="20"/>
        </w:rPr>
        <w:t xml:space="preserve"> oraz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 ubezpieczenia prowadzonej działalności</w:t>
      </w:r>
      <w:r w:rsidR="0031527A" w:rsidRPr="00FA7679">
        <w:rPr>
          <w:rFonts w:ascii="Times New Roman" w:hAnsi="Times New Roman" w:cs="Times New Roman"/>
          <w:sz w:val="20"/>
          <w:szCs w:val="20"/>
        </w:rPr>
        <w:t xml:space="preserve"> (OC i NW)</w:t>
      </w:r>
      <w:r w:rsidR="002C7A3D" w:rsidRPr="00FA7679">
        <w:rPr>
          <w:rFonts w:ascii="Times New Roman" w:hAnsi="Times New Roman" w:cs="Times New Roman"/>
          <w:sz w:val="20"/>
          <w:szCs w:val="20"/>
        </w:rPr>
        <w:t>.</w:t>
      </w:r>
      <w:r w:rsidR="00B3190F" w:rsidRPr="00FA76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DD4829" w14:textId="70264AAF" w:rsidR="007A6723" w:rsidRPr="00FA7679" w:rsidRDefault="002C7A3D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31114686"/>
      <w:r w:rsidRPr="00FA7679">
        <w:rPr>
          <w:rFonts w:ascii="Times New Roman" w:hAnsi="Times New Roman" w:cs="Times New Roman"/>
          <w:sz w:val="20"/>
          <w:szCs w:val="20"/>
        </w:rPr>
        <w:t xml:space="preserve">Maksymalny okres dzierżawy wynosi </w:t>
      </w:r>
      <w:r w:rsidR="00BA65EF" w:rsidRPr="00FA7679">
        <w:rPr>
          <w:rFonts w:ascii="Times New Roman" w:hAnsi="Times New Roman" w:cs="Times New Roman"/>
          <w:sz w:val="20"/>
          <w:szCs w:val="20"/>
        </w:rPr>
        <w:t>maj</w:t>
      </w:r>
      <w:r w:rsidR="00FA1AEB" w:rsidRPr="00FA7679">
        <w:rPr>
          <w:rFonts w:ascii="Times New Roman" w:hAnsi="Times New Roman" w:cs="Times New Roman"/>
          <w:sz w:val="20"/>
          <w:szCs w:val="20"/>
        </w:rPr>
        <w:t xml:space="preserve"> – wrzesień </w:t>
      </w:r>
      <w:r w:rsidR="00CC7C4A" w:rsidRPr="00FA7679">
        <w:rPr>
          <w:rFonts w:ascii="Times New Roman" w:hAnsi="Times New Roman" w:cs="Times New Roman"/>
          <w:sz w:val="20"/>
          <w:szCs w:val="20"/>
        </w:rPr>
        <w:t>20</w:t>
      </w:r>
      <w:r w:rsidR="00BA65EF" w:rsidRPr="00FA7679">
        <w:rPr>
          <w:rFonts w:ascii="Times New Roman" w:hAnsi="Times New Roman" w:cs="Times New Roman"/>
          <w:sz w:val="20"/>
          <w:szCs w:val="20"/>
        </w:rPr>
        <w:t>2</w:t>
      </w:r>
      <w:r w:rsidR="00612F84" w:rsidRPr="00FA7679">
        <w:rPr>
          <w:rFonts w:ascii="Times New Roman" w:hAnsi="Times New Roman" w:cs="Times New Roman"/>
          <w:sz w:val="20"/>
          <w:szCs w:val="20"/>
        </w:rPr>
        <w:t>3</w:t>
      </w:r>
      <w:r w:rsidR="00CC7C4A" w:rsidRPr="00FA7679">
        <w:rPr>
          <w:rFonts w:ascii="Times New Roman" w:hAnsi="Times New Roman" w:cs="Times New Roman"/>
          <w:sz w:val="20"/>
          <w:szCs w:val="20"/>
        </w:rPr>
        <w:t xml:space="preserve"> r. </w:t>
      </w:r>
      <w:r w:rsidR="00916409" w:rsidRPr="00FA7679">
        <w:rPr>
          <w:rFonts w:ascii="Times New Roman" w:hAnsi="Times New Roman" w:cs="Times New Roman"/>
          <w:sz w:val="20"/>
          <w:szCs w:val="20"/>
        </w:rPr>
        <w:t xml:space="preserve">Przedmiot umowy będzie wydany przez Zamawiającego w miesiącu </w:t>
      </w:r>
      <w:r w:rsidR="00035B96" w:rsidRPr="00FA7679">
        <w:rPr>
          <w:rFonts w:ascii="Times New Roman" w:hAnsi="Times New Roman" w:cs="Times New Roman"/>
          <w:sz w:val="20"/>
          <w:szCs w:val="20"/>
        </w:rPr>
        <w:t>kwietniu</w:t>
      </w:r>
      <w:r w:rsidR="00916409" w:rsidRPr="00FA7679">
        <w:rPr>
          <w:rFonts w:ascii="Times New Roman" w:hAnsi="Times New Roman" w:cs="Times New Roman"/>
          <w:sz w:val="20"/>
          <w:szCs w:val="20"/>
        </w:rPr>
        <w:t>. Dokładna data zostanie uzgodniona</w:t>
      </w:r>
      <w:r w:rsidR="008C1FC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916409" w:rsidRPr="00FA7679">
        <w:rPr>
          <w:rFonts w:ascii="Times New Roman" w:hAnsi="Times New Roman" w:cs="Times New Roman"/>
          <w:sz w:val="20"/>
          <w:szCs w:val="20"/>
        </w:rPr>
        <w:t xml:space="preserve">z </w:t>
      </w:r>
      <w:r w:rsidR="00916409" w:rsidRPr="00FA7679">
        <w:rPr>
          <w:rFonts w:ascii="Times New Roman" w:hAnsi="Times New Roman" w:cs="Times New Roman"/>
          <w:b/>
          <w:bCs/>
          <w:sz w:val="20"/>
          <w:szCs w:val="20"/>
        </w:rPr>
        <w:t>Oferentem.</w:t>
      </w:r>
      <w:r w:rsidR="00916409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7A6723" w:rsidRPr="00FA7679">
        <w:rPr>
          <w:rFonts w:ascii="Times New Roman" w:hAnsi="Times New Roman" w:cs="Times New Roman"/>
          <w:b/>
          <w:bCs/>
          <w:sz w:val="20"/>
          <w:szCs w:val="20"/>
        </w:rPr>
        <w:t>Oferent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 zobowiązany zostanie do prowadzenia działalności będącej przedmiotem</w:t>
      </w:r>
      <w:r w:rsid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7A6723" w:rsidRPr="00FA7679">
        <w:rPr>
          <w:rFonts w:ascii="Times New Roman" w:hAnsi="Times New Roman" w:cs="Times New Roman"/>
          <w:sz w:val="20"/>
          <w:szCs w:val="20"/>
        </w:rPr>
        <w:t>umowy</w:t>
      </w:r>
      <w:r w:rsid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od </w:t>
      </w:r>
      <w:r w:rsidR="00035B96" w:rsidRPr="00FA7679">
        <w:rPr>
          <w:rFonts w:ascii="Times New Roman" w:hAnsi="Times New Roman" w:cs="Times New Roman"/>
          <w:sz w:val="20"/>
          <w:szCs w:val="20"/>
        </w:rPr>
        <w:t>1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035B96" w:rsidRPr="00FA7679">
        <w:rPr>
          <w:rFonts w:ascii="Times New Roman" w:hAnsi="Times New Roman" w:cs="Times New Roman"/>
          <w:sz w:val="20"/>
          <w:szCs w:val="20"/>
        </w:rPr>
        <w:t xml:space="preserve">maja 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do 30 września </w:t>
      </w:r>
      <w:r w:rsidR="00CC7C4A" w:rsidRPr="00FA7679">
        <w:rPr>
          <w:rFonts w:ascii="Times New Roman" w:hAnsi="Times New Roman" w:cs="Times New Roman"/>
          <w:sz w:val="20"/>
          <w:szCs w:val="20"/>
        </w:rPr>
        <w:t>202</w:t>
      </w:r>
      <w:r w:rsidR="00F70802" w:rsidRPr="00FA7679">
        <w:rPr>
          <w:rFonts w:ascii="Times New Roman" w:hAnsi="Times New Roman" w:cs="Times New Roman"/>
          <w:sz w:val="20"/>
          <w:szCs w:val="20"/>
        </w:rPr>
        <w:t>3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 roku. </w:t>
      </w:r>
      <w:r w:rsidR="00916409" w:rsidRPr="00FA7679">
        <w:rPr>
          <w:rFonts w:ascii="Times New Roman" w:hAnsi="Times New Roman" w:cs="Times New Roman"/>
          <w:sz w:val="20"/>
          <w:szCs w:val="20"/>
        </w:rPr>
        <w:t>Istnieje możliwość przedłużenia</w:t>
      </w:r>
      <w:r w:rsidR="008C1FCD" w:rsidRPr="00FA7679">
        <w:rPr>
          <w:rFonts w:ascii="Times New Roman" w:hAnsi="Times New Roman" w:cs="Times New Roman"/>
          <w:sz w:val="20"/>
          <w:szCs w:val="20"/>
        </w:rPr>
        <w:t xml:space="preserve"> lub skrócenia</w:t>
      </w:r>
      <w:r w:rsidR="00916409" w:rsidRPr="00FA7679">
        <w:rPr>
          <w:rFonts w:ascii="Times New Roman" w:hAnsi="Times New Roman" w:cs="Times New Roman"/>
          <w:sz w:val="20"/>
          <w:szCs w:val="20"/>
        </w:rPr>
        <w:t xml:space="preserve"> umowy na prowadzenie </w:t>
      </w:r>
      <w:r w:rsidR="008C1FCD" w:rsidRPr="00FA7679">
        <w:rPr>
          <w:rFonts w:ascii="Times New Roman" w:hAnsi="Times New Roman" w:cs="Times New Roman"/>
          <w:sz w:val="20"/>
          <w:szCs w:val="20"/>
        </w:rPr>
        <w:t xml:space="preserve">okresowego </w:t>
      </w:r>
      <w:r w:rsidR="00916409" w:rsidRPr="00FA7679">
        <w:rPr>
          <w:rFonts w:ascii="Times New Roman" w:hAnsi="Times New Roman" w:cs="Times New Roman"/>
          <w:sz w:val="20"/>
          <w:szCs w:val="20"/>
        </w:rPr>
        <w:t xml:space="preserve">ogródka gastronomicznego. 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Po tym okresie </w:t>
      </w:r>
      <w:r w:rsidR="009F76D8" w:rsidRPr="00FA7679">
        <w:rPr>
          <w:rFonts w:ascii="Times New Roman" w:hAnsi="Times New Roman" w:cs="Times New Roman"/>
          <w:b/>
          <w:bCs/>
          <w:sz w:val="20"/>
          <w:szCs w:val="20"/>
        </w:rPr>
        <w:t>Oferent</w:t>
      </w:r>
      <w:r w:rsidR="007A6723" w:rsidRPr="00FA7679">
        <w:rPr>
          <w:rFonts w:ascii="Times New Roman" w:hAnsi="Times New Roman" w:cs="Times New Roman"/>
          <w:sz w:val="20"/>
          <w:szCs w:val="20"/>
        </w:rPr>
        <w:t xml:space="preserve"> zobowiązany będzie</w:t>
      </w:r>
      <w:r w:rsidR="008C1FC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7A6723" w:rsidRPr="00FA7679">
        <w:rPr>
          <w:rFonts w:ascii="Times New Roman" w:hAnsi="Times New Roman" w:cs="Times New Roman"/>
          <w:sz w:val="20"/>
          <w:szCs w:val="20"/>
        </w:rPr>
        <w:t>do usunięcia ogródka</w:t>
      </w:r>
      <w:bookmarkEnd w:id="1"/>
      <w:r w:rsidR="00CC7C4A" w:rsidRPr="00FA7679">
        <w:rPr>
          <w:rFonts w:ascii="Times New Roman" w:hAnsi="Times New Roman" w:cs="Times New Roman"/>
          <w:sz w:val="20"/>
          <w:szCs w:val="20"/>
        </w:rPr>
        <w:t xml:space="preserve"> w terminie 7 dni</w:t>
      </w:r>
      <w:r w:rsidR="002D717E" w:rsidRPr="00FA7679">
        <w:rPr>
          <w:rFonts w:ascii="Times New Roman" w:hAnsi="Times New Roman" w:cs="Times New Roman"/>
          <w:sz w:val="20"/>
          <w:szCs w:val="20"/>
        </w:rPr>
        <w:t>.</w:t>
      </w:r>
    </w:p>
    <w:p w14:paraId="66F367D1" w14:textId="292440BF" w:rsidR="006802D6" w:rsidRPr="00FA7679" w:rsidRDefault="004F26CF" w:rsidP="004F26CF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Umowa zostanie podpisana 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z możliwością jej wypowiedzenia przez każdą ze stron </w:t>
      </w:r>
      <w:r w:rsidR="008C1FC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2C7A3D" w:rsidRPr="00FA7679">
        <w:rPr>
          <w:rFonts w:ascii="Times New Roman" w:hAnsi="Times New Roman" w:cs="Times New Roman"/>
          <w:sz w:val="20"/>
          <w:szCs w:val="20"/>
        </w:rPr>
        <w:t>za uprzednim 1-miesięcznym okresem wypowiedzenia, dokonanym na koniec miesiąca kalendarzowego. Umowa może zostać rozwiązana bez wypowiedzenia w każdym czasie,</w:t>
      </w:r>
      <w:r w:rsidR="00807266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2C7A3D" w:rsidRPr="00FA7679">
        <w:rPr>
          <w:rFonts w:ascii="Times New Roman" w:hAnsi="Times New Roman" w:cs="Times New Roman"/>
          <w:sz w:val="20"/>
          <w:szCs w:val="20"/>
        </w:rPr>
        <w:t>w przypadku naruszenia jakiegokolwiek warunku umowy przez</w:t>
      </w:r>
      <w:r w:rsidR="00AA0239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AA0239" w:rsidRPr="00FA7679">
        <w:rPr>
          <w:rFonts w:ascii="Times New Roman" w:hAnsi="Times New Roman" w:cs="Times New Roman"/>
          <w:b/>
          <w:bCs/>
          <w:sz w:val="20"/>
          <w:szCs w:val="20"/>
        </w:rPr>
        <w:t>Oferenta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A2ACFF" w14:textId="0AC83290" w:rsidR="006802D6" w:rsidRPr="00FA7679" w:rsidRDefault="002C7A3D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Ostateczny termin podpisania umowy dzierżawy – w ciągu </w:t>
      </w:r>
      <w:r w:rsidR="00CC7C4A" w:rsidRPr="00FA7679">
        <w:rPr>
          <w:rFonts w:ascii="Times New Roman" w:hAnsi="Times New Roman" w:cs="Times New Roman"/>
          <w:sz w:val="20"/>
          <w:szCs w:val="20"/>
        </w:rPr>
        <w:t>7</w:t>
      </w:r>
      <w:r w:rsidRPr="00FA7679">
        <w:rPr>
          <w:rFonts w:ascii="Times New Roman" w:hAnsi="Times New Roman" w:cs="Times New Roman"/>
          <w:sz w:val="20"/>
          <w:szCs w:val="20"/>
        </w:rPr>
        <w:t xml:space="preserve"> dni, licząc od dnia</w:t>
      </w:r>
      <w:r w:rsidR="004F26CF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CC7C4A" w:rsidRPr="00FA7679">
        <w:rPr>
          <w:rFonts w:ascii="Times New Roman" w:hAnsi="Times New Roman" w:cs="Times New Roman"/>
          <w:sz w:val="20"/>
          <w:szCs w:val="20"/>
        </w:rPr>
        <w:t xml:space="preserve">wyboru najkorzystniejszej </w:t>
      </w:r>
      <w:r w:rsidR="0031527A" w:rsidRPr="00FA7679">
        <w:rPr>
          <w:rFonts w:ascii="Times New Roman" w:hAnsi="Times New Roman" w:cs="Times New Roman"/>
          <w:sz w:val="20"/>
          <w:szCs w:val="20"/>
        </w:rPr>
        <w:t>oferty</w:t>
      </w:r>
      <w:r w:rsidRPr="00FA7679">
        <w:rPr>
          <w:rFonts w:ascii="Times New Roman" w:hAnsi="Times New Roman" w:cs="Times New Roman"/>
          <w:sz w:val="20"/>
          <w:szCs w:val="20"/>
        </w:rPr>
        <w:t>.</w:t>
      </w:r>
    </w:p>
    <w:p w14:paraId="2AE2CCBB" w14:textId="2629C04B" w:rsidR="006802D6" w:rsidRPr="00FA7679" w:rsidRDefault="00D03AC0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71028224"/>
      <w:r w:rsidRPr="00FA7679">
        <w:rPr>
          <w:rFonts w:ascii="Times New Roman" w:hAnsi="Times New Roman" w:cs="Times New Roman"/>
          <w:sz w:val="20"/>
          <w:szCs w:val="20"/>
        </w:rPr>
        <w:t>Proponowany</w:t>
      </w:r>
      <w:r w:rsidR="002C7A3D" w:rsidRPr="00FA7679">
        <w:rPr>
          <w:rFonts w:ascii="Times New Roman" w:hAnsi="Times New Roman" w:cs="Times New Roman"/>
          <w:sz w:val="20"/>
          <w:szCs w:val="20"/>
        </w:rPr>
        <w:t xml:space="preserve"> czas funkcjonowania ogródków:</w:t>
      </w:r>
    </w:p>
    <w:p w14:paraId="6C1F93EA" w14:textId="48A5DAC9" w:rsidR="006802D6" w:rsidRPr="00FA7679" w:rsidRDefault="002C7A3D" w:rsidP="0070508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od poniedziałku do czwartku 1</w:t>
      </w:r>
      <w:r w:rsidR="007A3099" w:rsidRPr="00FA7679">
        <w:rPr>
          <w:rFonts w:ascii="Times New Roman" w:hAnsi="Times New Roman" w:cs="Times New Roman"/>
          <w:sz w:val="20"/>
          <w:szCs w:val="20"/>
        </w:rPr>
        <w:t>1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A7679">
        <w:rPr>
          <w:rFonts w:ascii="Times New Roman" w:hAnsi="Times New Roman" w:cs="Times New Roman"/>
          <w:sz w:val="20"/>
          <w:szCs w:val="20"/>
        </w:rPr>
        <w:t xml:space="preserve"> do 22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A7679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F9B4ADF" w14:textId="77777777" w:rsidR="007A3099" w:rsidRPr="00FA7679" w:rsidRDefault="002C7A3D" w:rsidP="0070508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w piątki i soboty od godz. </w:t>
      </w:r>
      <w:r w:rsidR="007A3099" w:rsidRPr="00FA7679">
        <w:rPr>
          <w:rFonts w:ascii="Times New Roman" w:hAnsi="Times New Roman" w:cs="Times New Roman"/>
          <w:sz w:val="20"/>
          <w:szCs w:val="20"/>
        </w:rPr>
        <w:t>10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A7679">
        <w:rPr>
          <w:rFonts w:ascii="Times New Roman" w:hAnsi="Times New Roman" w:cs="Times New Roman"/>
          <w:sz w:val="20"/>
          <w:szCs w:val="20"/>
        </w:rPr>
        <w:t xml:space="preserve"> do 24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FA7679">
        <w:rPr>
          <w:rFonts w:ascii="Times New Roman" w:hAnsi="Times New Roman" w:cs="Times New Roman"/>
          <w:sz w:val="20"/>
          <w:szCs w:val="20"/>
        </w:rPr>
        <w:t>,</w:t>
      </w:r>
    </w:p>
    <w:p w14:paraId="304BD5E7" w14:textId="19FAC55C" w:rsidR="00807266" w:rsidRPr="00FA7679" w:rsidRDefault="007A3099" w:rsidP="0070508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w niedzielę od 9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="00935A81" w:rsidRPr="00FA7679">
        <w:rPr>
          <w:rFonts w:ascii="Times New Roman" w:hAnsi="Times New Roman" w:cs="Times New Roman"/>
          <w:sz w:val="20"/>
          <w:szCs w:val="20"/>
        </w:rPr>
        <w:t xml:space="preserve">do </w:t>
      </w:r>
      <w:r w:rsidRPr="00FA7679">
        <w:rPr>
          <w:rFonts w:ascii="Times New Roman" w:hAnsi="Times New Roman" w:cs="Times New Roman"/>
          <w:sz w:val="20"/>
          <w:szCs w:val="20"/>
        </w:rPr>
        <w:t>22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55D56A93" w14:textId="69B65F92" w:rsidR="00807266" w:rsidRPr="00FA7679" w:rsidRDefault="005F6967" w:rsidP="0070508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w przypadku gdy dniem następnym jest dzień ustawowo wolny od pracy, ogródek może funkcjonować od godz. 10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="00935A81" w:rsidRPr="00FA767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935A81" w:rsidRPr="00FA7679">
        <w:rPr>
          <w:rFonts w:ascii="Times New Roman" w:hAnsi="Times New Roman" w:cs="Times New Roman"/>
          <w:sz w:val="20"/>
          <w:szCs w:val="20"/>
        </w:rPr>
        <w:t>do</w:t>
      </w:r>
      <w:r w:rsidRPr="00FA7679">
        <w:rPr>
          <w:rFonts w:ascii="Times New Roman" w:hAnsi="Times New Roman" w:cs="Times New Roman"/>
          <w:sz w:val="20"/>
          <w:szCs w:val="20"/>
        </w:rPr>
        <w:t xml:space="preserve"> 24</w:t>
      </w:r>
      <w:r w:rsidRPr="00FA7679">
        <w:rPr>
          <w:rFonts w:ascii="Times New Roman" w:hAnsi="Times New Roman" w:cs="Times New Roman"/>
          <w:sz w:val="20"/>
          <w:szCs w:val="20"/>
          <w:vertAlign w:val="superscript"/>
        </w:rPr>
        <w:t>00</w:t>
      </w:r>
    </w:p>
    <w:p w14:paraId="25EDB51F" w14:textId="1E8FF209" w:rsidR="002C7A3D" w:rsidRPr="00FA7679" w:rsidRDefault="00D03AC0" w:rsidP="0070508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czas pracy związany z przygotowaniem ogródków do funkcjonowania nie jest brany pod uwagę</w:t>
      </w:r>
      <w:r w:rsidR="00807266" w:rsidRPr="00FA7679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0E5E2E7A" w14:textId="059FA16E" w:rsidR="006802D6" w:rsidRPr="00FA7679" w:rsidRDefault="002C7A3D" w:rsidP="0070508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Zagospodarowanie terenu musi być zgodne z zasadami, o których mowa</w:t>
      </w:r>
      <w:r w:rsidR="007A3099" w:rsidRPr="00FA7679">
        <w:rPr>
          <w:sz w:val="20"/>
          <w:szCs w:val="20"/>
        </w:rPr>
        <w:t xml:space="preserve"> w miejscowym </w:t>
      </w:r>
      <w:r w:rsidR="0032169C" w:rsidRPr="00FA7679">
        <w:rPr>
          <w:sz w:val="20"/>
          <w:szCs w:val="20"/>
        </w:rPr>
        <w:t xml:space="preserve">planie </w:t>
      </w:r>
      <w:r w:rsidR="007A3099" w:rsidRPr="00FA7679">
        <w:rPr>
          <w:sz w:val="20"/>
          <w:szCs w:val="20"/>
        </w:rPr>
        <w:t xml:space="preserve">zagospodarowania - </w:t>
      </w:r>
      <w:r w:rsidR="00532893" w:rsidRPr="00FA7679">
        <w:rPr>
          <w:sz w:val="20"/>
          <w:szCs w:val="20"/>
        </w:rPr>
        <w:t xml:space="preserve"> załącznik nr 1 </w:t>
      </w:r>
    </w:p>
    <w:p w14:paraId="36821A78" w14:textId="77777777" w:rsidR="00BB4CE7" w:rsidRPr="00FA7679" w:rsidRDefault="006802D6" w:rsidP="0070508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Style w:val="Pogrubienie"/>
          <w:rFonts w:ascii="Times New Roman" w:hAnsi="Times New Roman" w:cs="Times New Roman"/>
          <w:sz w:val="20"/>
          <w:szCs w:val="20"/>
        </w:rPr>
        <w:t>Oferent</w:t>
      </w: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ponosi wszelkie koszty związane  z obsługą swojego ogródka gastronomicznego</w:t>
      </w:r>
      <w:r w:rsidR="00BB4CE7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:</w:t>
      </w:r>
    </w:p>
    <w:p w14:paraId="612A87C6" w14:textId="62030172" w:rsidR="00BB4CE7" w:rsidRPr="00FA7679" w:rsidRDefault="00935A81" w:rsidP="0070508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opłata za pobór energii elektrycznej bezpośrednio do dostawcy energii (</w:t>
      </w:r>
      <w:r w:rsidR="00667FC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na podstawie zawartej u</w:t>
      </w: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mow</w:t>
      </w:r>
      <w:r w:rsidR="00667FC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y</w:t>
      </w:r>
      <w:r w:rsidR="00081BF4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Oferenta z dostawcą energii</w:t>
      </w: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), </w:t>
      </w:r>
    </w:p>
    <w:p w14:paraId="27445861" w14:textId="553A9353" w:rsidR="00C75A39" w:rsidRPr="00FA7679" w:rsidRDefault="007126CD" w:rsidP="00C75A3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opłata za wodę i ścieki wg wskazań </w:t>
      </w:r>
      <w:r w:rsidR="00935A81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pod</w:t>
      </w: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licznika</w:t>
      </w:r>
      <w:r w:rsidR="00F94004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395B55C1" w14:textId="07AF0A66" w:rsidR="00BB4CE7" w:rsidRPr="00FA7679" w:rsidRDefault="00551E13" w:rsidP="00C75A3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Fonts w:ascii="Times New Roman" w:hAnsi="Times New Roman" w:cs="Times New Roman"/>
          <w:sz w:val="20"/>
          <w:szCs w:val="20"/>
        </w:rPr>
        <w:t>podatek od nieruchomości, za część nieruchomości zajętą pod ogródek gastronomiczny</w:t>
      </w:r>
      <w:r w:rsidR="00C75A39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 xml:space="preserve">i przez okres </w:t>
      </w:r>
      <w:r w:rsidR="001D3926" w:rsidRPr="00FA7679">
        <w:rPr>
          <w:rFonts w:ascii="Times New Roman" w:hAnsi="Times New Roman" w:cs="Times New Roman"/>
          <w:sz w:val="20"/>
          <w:szCs w:val="20"/>
        </w:rPr>
        <w:t>posiadania</w:t>
      </w:r>
      <w:r w:rsidRPr="00FA7679">
        <w:rPr>
          <w:rFonts w:ascii="Times New Roman" w:hAnsi="Times New Roman" w:cs="Times New Roman"/>
          <w:sz w:val="20"/>
          <w:szCs w:val="20"/>
        </w:rPr>
        <w:t xml:space="preserve"> nieruchomości, na podstawie złożonej deklaracji podatkowej</w:t>
      </w:r>
      <w:r w:rsidR="00E4626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7126C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– </w:t>
      </w:r>
      <w:r w:rsidR="00667FC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obowiązek </w:t>
      </w:r>
      <w:r w:rsidR="009449D9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zgłos</w:t>
      </w:r>
      <w:r w:rsidR="00667FC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zenia</w:t>
      </w:r>
      <w:r w:rsidR="009449D9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95667F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deklaracji podatkowej </w:t>
      </w:r>
      <w:r w:rsidR="009449D9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do </w:t>
      </w:r>
      <w:r w:rsidR="004E6B3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referat</w:t>
      </w:r>
      <w:r w:rsidR="009449D9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u</w:t>
      </w:r>
      <w:r w:rsidR="004E6B3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podatkow</w:t>
      </w:r>
      <w:r w:rsidR="009449D9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ego</w:t>
      </w:r>
      <w:r w:rsidR="00F94004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08C6B211" w14:textId="4CCDBE87" w:rsidR="00BB4CE7" w:rsidRPr="00FA7679" w:rsidRDefault="007126CD" w:rsidP="0070508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</w:t>
      </w:r>
      <w:r w:rsidR="00BB4CE7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ywóz i zagospodarowanie odpadów komunalnych związanych z działalnością ogródka</w:t>
      </w: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E4626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gastronomiczneg</w:t>
      </w:r>
      <w:r w:rsidR="00BB4CE7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o</w:t>
      </w:r>
      <w:r w:rsidR="004E6B3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,</w:t>
      </w:r>
    </w:p>
    <w:p w14:paraId="1931EEE4" w14:textId="43CC36DD" w:rsidR="007126CD" w:rsidRPr="00FA7679" w:rsidRDefault="007126CD" w:rsidP="0070508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z</w:t>
      </w:r>
      <w:r w:rsidR="00BB4CE7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apewnienia ochrony </w:t>
      </w:r>
      <w:r w:rsidR="00D03AC0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fizycznej</w:t>
      </w:r>
      <w:r w:rsidR="008C03DF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ogródka gastronomicznego </w:t>
      </w:r>
      <w:r w:rsidR="004E6B3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 tym ochrony nocnej,</w:t>
      </w:r>
    </w:p>
    <w:p w14:paraId="6F30C402" w14:textId="4EBAEA56" w:rsidR="007126CD" w:rsidRPr="00FA7679" w:rsidRDefault="007126CD" w:rsidP="0070508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ar-SA"/>
        </w:rPr>
      </w:pP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w</w:t>
      </w:r>
      <w:r w:rsidR="00BB4CE7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szystkich innych kosztów związanych z prowadzeniem ogródka</w:t>
      </w:r>
      <w:r w:rsidR="004E6B3D"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.</w:t>
      </w:r>
    </w:p>
    <w:p w14:paraId="6CDC74CB" w14:textId="538CB31D" w:rsidR="00BB3A1F" w:rsidRPr="00FA7679" w:rsidRDefault="00BB3A1F" w:rsidP="0070508D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FA7679">
        <w:rPr>
          <w:rStyle w:val="Pogrubienie"/>
          <w:sz w:val="20"/>
          <w:szCs w:val="20"/>
        </w:rPr>
        <w:t>Zamawiający</w:t>
      </w:r>
      <w:r w:rsidRPr="00FA7679">
        <w:rPr>
          <w:sz w:val="20"/>
          <w:szCs w:val="20"/>
        </w:rPr>
        <w:t xml:space="preserve"> oczekuje od </w:t>
      </w:r>
      <w:r w:rsidRPr="00FA7679">
        <w:rPr>
          <w:rStyle w:val="Pogrubienie"/>
          <w:sz w:val="20"/>
          <w:szCs w:val="20"/>
        </w:rPr>
        <w:t>Oferenta</w:t>
      </w:r>
      <w:r w:rsidRPr="00FA7679">
        <w:rPr>
          <w:sz w:val="20"/>
          <w:szCs w:val="20"/>
        </w:rPr>
        <w:t xml:space="preserve"> spełnienia następujących warunków.</w:t>
      </w:r>
    </w:p>
    <w:p w14:paraId="455A7009" w14:textId="1734D626" w:rsidR="009566A9" w:rsidRPr="00FA7679" w:rsidRDefault="00BB3A1F" w:rsidP="0070508D">
      <w:pPr>
        <w:pStyle w:val="NormalnyWeb"/>
        <w:numPr>
          <w:ilvl w:val="0"/>
          <w:numId w:val="21"/>
        </w:numPr>
        <w:spacing w:before="0" w:beforeAutospacing="0"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Miejsce ogródka powinno być estetyczne i spełniać następujące</w:t>
      </w:r>
      <w:r w:rsidR="001725AE" w:rsidRPr="00FA7679">
        <w:rPr>
          <w:sz w:val="20"/>
          <w:szCs w:val="20"/>
        </w:rPr>
        <w:t xml:space="preserve"> warunki (dokładny opis stanowi załącznik nr 7)</w:t>
      </w:r>
      <w:r w:rsidR="009566A9" w:rsidRPr="00FA7679">
        <w:rPr>
          <w:sz w:val="20"/>
          <w:szCs w:val="20"/>
        </w:rPr>
        <w:t>:</w:t>
      </w:r>
    </w:p>
    <w:p w14:paraId="17BA69AC" w14:textId="7141BD94" w:rsidR="001D484F" w:rsidRPr="00FA7679" w:rsidRDefault="00BB3A1F" w:rsidP="0070508D">
      <w:pPr>
        <w:pStyle w:val="Tekstpodstawowy"/>
        <w:numPr>
          <w:ilvl w:val="0"/>
          <w:numId w:val="3"/>
        </w:numPr>
        <w:tabs>
          <w:tab w:val="left" w:pos="1450"/>
        </w:tabs>
        <w:spacing w:after="0"/>
        <w:jc w:val="both"/>
        <w:rPr>
          <w:rFonts w:eastAsia="Times New Roman"/>
          <w:sz w:val="20"/>
          <w:szCs w:val="20"/>
        </w:rPr>
      </w:pPr>
      <w:r w:rsidRPr="00FA7679">
        <w:rPr>
          <w:sz w:val="20"/>
          <w:szCs w:val="20"/>
        </w:rPr>
        <w:t>cała powierzchnia ogródka gastronomicznego zajmowanego</w:t>
      </w:r>
      <w:r w:rsidR="001D484F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>przez</w:t>
      </w:r>
      <w:r w:rsidR="001D484F" w:rsidRPr="00FA7679">
        <w:rPr>
          <w:sz w:val="20"/>
          <w:szCs w:val="20"/>
        </w:rPr>
        <w:t xml:space="preserve"> Oferenta</w:t>
      </w:r>
      <w:r w:rsidRPr="00FA7679">
        <w:rPr>
          <w:sz w:val="20"/>
          <w:szCs w:val="20"/>
        </w:rPr>
        <w:t xml:space="preserve">  powinna być ogrodzona, </w:t>
      </w:r>
      <w:r w:rsidR="00411B88" w:rsidRPr="00FA7679">
        <w:rPr>
          <w:sz w:val="20"/>
          <w:szCs w:val="20"/>
        </w:rPr>
        <w:t xml:space="preserve"> </w:t>
      </w:r>
    </w:p>
    <w:p w14:paraId="79A9282E" w14:textId="0C203191" w:rsidR="001D484F" w:rsidRPr="00FA7679" w:rsidRDefault="00BB3A1F" w:rsidP="0070508D">
      <w:pPr>
        <w:pStyle w:val="Tekstpodstawowy"/>
        <w:numPr>
          <w:ilvl w:val="0"/>
          <w:numId w:val="3"/>
        </w:numPr>
        <w:tabs>
          <w:tab w:val="left" w:pos="1450"/>
        </w:tabs>
        <w:spacing w:after="0"/>
        <w:jc w:val="both"/>
        <w:rPr>
          <w:rFonts w:eastAsia="Times New Roman"/>
          <w:sz w:val="20"/>
          <w:szCs w:val="20"/>
        </w:rPr>
      </w:pPr>
      <w:r w:rsidRPr="00FA7679">
        <w:rPr>
          <w:sz w:val="20"/>
          <w:szCs w:val="20"/>
        </w:rPr>
        <w:t xml:space="preserve">zabezpieczenie miejsc siedzących – stylistyka i kolorystyka </w:t>
      </w:r>
      <w:r w:rsidRPr="00FA7679">
        <w:rPr>
          <w:bCs/>
          <w:sz w:val="20"/>
          <w:szCs w:val="20"/>
        </w:rPr>
        <w:t xml:space="preserve">stolików z krzesłami, ogrodzeń i parasoli </w:t>
      </w:r>
      <w:r w:rsidRPr="00FA7679">
        <w:rPr>
          <w:sz w:val="20"/>
          <w:szCs w:val="20"/>
        </w:rPr>
        <w:t>powinna być jednolita, (wyklucza się ustawienie stołów i ław piwnych oraz stołów i krzeseł z PCV</w:t>
      </w:r>
      <w:r w:rsidR="008C03DF" w:rsidRPr="00FA7679">
        <w:rPr>
          <w:sz w:val="20"/>
          <w:szCs w:val="20"/>
        </w:rPr>
        <w:t xml:space="preserve">, </w:t>
      </w:r>
      <w:r w:rsidR="004E6B3D" w:rsidRPr="00FA7679">
        <w:rPr>
          <w:sz w:val="20"/>
          <w:szCs w:val="20"/>
        </w:rPr>
        <w:t>palet i bali drewnianych</w:t>
      </w:r>
      <w:r w:rsidRPr="00FA7679">
        <w:rPr>
          <w:sz w:val="20"/>
          <w:szCs w:val="20"/>
        </w:rPr>
        <w:t>)</w:t>
      </w:r>
      <w:r w:rsidR="001D484F" w:rsidRPr="00FA7679">
        <w:rPr>
          <w:sz w:val="20"/>
          <w:szCs w:val="20"/>
        </w:rPr>
        <w:t>,</w:t>
      </w:r>
    </w:p>
    <w:p w14:paraId="2FB98332" w14:textId="4A1A3C0D" w:rsidR="001D484F" w:rsidRPr="00FA7679" w:rsidRDefault="00BB3A1F" w:rsidP="0070508D">
      <w:pPr>
        <w:pStyle w:val="Tekstpodstawowy"/>
        <w:numPr>
          <w:ilvl w:val="0"/>
          <w:numId w:val="3"/>
        </w:numPr>
        <w:tabs>
          <w:tab w:val="left" w:pos="1450"/>
        </w:tabs>
        <w:spacing w:after="0"/>
        <w:jc w:val="both"/>
        <w:rPr>
          <w:rFonts w:eastAsia="Times New Roman"/>
          <w:sz w:val="20"/>
          <w:szCs w:val="20"/>
        </w:rPr>
      </w:pPr>
      <w:r w:rsidRPr="00FA7679">
        <w:rPr>
          <w:b/>
          <w:sz w:val="20"/>
          <w:szCs w:val="20"/>
        </w:rPr>
        <w:t>Zamawiający</w:t>
      </w:r>
      <w:r w:rsidRPr="00FA7679">
        <w:rPr>
          <w:sz w:val="20"/>
          <w:szCs w:val="20"/>
        </w:rPr>
        <w:t xml:space="preserve"> podkreśla,</w:t>
      </w:r>
      <w:r w:rsidR="00411B88" w:rsidRPr="00FA7679">
        <w:rPr>
          <w:sz w:val="20"/>
          <w:szCs w:val="20"/>
        </w:rPr>
        <w:t xml:space="preserve"> </w:t>
      </w:r>
      <w:r w:rsidR="00417419" w:rsidRPr="00FA7679">
        <w:rPr>
          <w:sz w:val="20"/>
          <w:szCs w:val="20"/>
        </w:rPr>
        <w:t>że</w:t>
      </w:r>
      <w:r w:rsidR="009449D9" w:rsidRPr="00FA7679">
        <w:rPr>
          <w:sz w:val="20"/>
          <w:szCs w:val="20"/>
        </w:rPr>
        <w:t xml:space="preserve"> preferuje się</w:t>
      </w:r>
      <w:r w:rsidRPr="00FA7679">
        <w:rPr>
          <w:sz w:val="20"/>
          <w:szCs w:val="20"/>
        </w:rPr>
        <w:t xml:space="preserve"> dekoracj</w:t>
      </w:r>
      <w:r w:rsidR="009449D9" w:rsidRPr="00FA7679">
        <w:rPr>
          <w:sz w:val="20"/>
          <w:szCs w:val="20"/>
        </w:rPr>
        <w:t>e</w:t>
      </w:r>
      <w:r w:rsidRPr="00FA7679">
        <w:rPr>
          <w:sz w:val="20"/>
          <w:szCs w:val="20"/>
        </w:rPr>
        <w:t xml:space="preserve"> w postaci zieleni (kwiatów</w:t>
      </w:r>
      <w:r w:rsidR="00411B88" w:rsidRPr="00FA7679">
        <w:rPr>
          <w:sz w:val="20"/>
          <w:szCs w:val="20"/>
        </w:rPr>
        <w:t xml:space="preserve"> itp.</w:t>
      </w:r>
      <w:r w:rsidRPr="00FA7679">
        <w:rPr>
          <w:sz w:val="20"/>
          <w:szCs w:val="20"/>
        </w:rPr>
        <w:t xml:space="preserve">), </w:t>
      </w:r>
      <w:r w:rsidR="009449D9" w:rsidRPr="00FA7679">
        <w:rPr>
          <w:sz w:val="20"/>
          <w:szCs w:val="20"/>
        </w:rPr>
        <w:t xml:space="preserve">oraz </w:t>
      </w:r>
      <w:r w:rsidRPr="00FA7679">
        <w:rPr>
          <w:sz w:val="20"/>
          <w:szCs w:val="20"/>
        </w:rPr>
        <w:t>dodatkowe oświetlenie solarne (lampy, lampiony itp.)</w:t>
      </w:r>
      <w:r w:rsidR="008C03DF" w:rsidRPr="00FA7679">
        <w:rPr>
          <w:sz w:val="20"/>
          <w:szCs w:val="20"/>
        </w:rPr>
        <w:t>,</w:t>
      </w:r>
    </w:p>
    <w:p w14:paraId="5ED8093F" w14:textId="039F9DE0" w:rsidR="001D484F" w:rsidRPr="00FA7679" w:rsidRDefault="00BB3A1F" w:rsidP="0070508D">
      <w:pPr>
        <w:pStyle w:val="Tekstpodstawowy"/>
        <w:numPr>
          <w:ilvl w:val="0"/>
          <w:numId w:val="3"/>
        </w:numPr>
        <w:tabs>
          <w:tab w:val="left" w:pos="1450"/>
        </w:tabs>
        <w:spacing w:after="0"/>
        <w:jc w:val="both"/>
        <w:rPr>
          <w:rFonts w:eastAsia="Times New Roman"/>
          <w:sz w:val="20"/>
          <w:szCs w:val="20"/>
        </w:rPr>
      </w:pPr>
      <w:r w:rsidRPr="00FA7679">
        <w:rPr>
          <w:b/>
          <w:bCs/>
          <w:sz w:val="20"/>
          <w:szCs w:val="20"/>
        </w:rPr>
        <w:t xml:space="preserve">Zamawiający </w:t>
      </w:r>
      <w:r w:rsidRPr="00FA7679">
        <w:rPr>
          <w:sz w:val="20"/>
          <w:szCs w:val="20"/>
        </w:rPr>
        <w:t xml:space="preserve">wymaga od </w:t>
      </w:r>
      <w:r w:rsidR="00417419" w:rsidRPr="00FA7679">
        <w:rPr>
          <w:b/>
          <w:bCs/>
          <w:sz w:val="20"/>
          <w:szCs w:val="20"/>
        </w:rPr>
        <w:t>Oferenta</w:t>
      </w:r>
      <w:r w:rsidRPr="00FA7679">
        <w:rPr>
          <w:sz w:val="20"/>
          <w:szCs w:val="20"/>
        </w:rPr>
        <w:t xml:space="preserve"> przedstawienia  sposobu zagospodarowania ogródka gastronomicznego (opis, rysunek lub wizualizację </w:t>
      </w:r>
      <w:r w:rsidR="00411B88" w:rsidRPr="00FA7679">
        <w:rPr>
          <w:sz w:val="20"/>
          <w:szCs w:val="20"/>
        </w:rPr>
        <w:t>– załącznik nr 5</w:t>
      </w:r>
      <w:r w:rsidRPr="00FA7679">
        <w:rPr>
          <w:sz w:val="20"/>
          <w:szCs w:val="20"/>
        </w:rPr>
        <w:t>)</w:t>
      </w:r>
      <w:r w:rsidR="008C03DF" w:rsidRPr="00FA7679">
        <w:rPr>
          <w:sz w:val="20"/>
          <w:szCs w:val="20"/>
        </w:rPr>
        <w:t>.</w:t>
      </w:r>
    </w:p>
    <w:p w14:paraId="7A272A8F" w14:textId="3BEE73FE" w:rsidR="00417419" w:rsidRPr="00FA7679" w:rsidRDefault="001D484F" w:rsidP="0070508D">
      <w:pPr>
        <w:pStyle w:val="Tekstpodstawowy"/>
        <w:numPr>
          <w:ilvl w:val="0"/>
          <w:numId w:val="21"/>
        </w:numPr>
        <w:tabs>
          <w:tab w:val="left" w:pos="1450"/>
        </w:tabs>
        <w:spacing w:after="0"/>
        <w:jc w:val="both"/>
        <w:rPr>
          <w:b/>
          <w:sz w:val="20"/>
          <w:szCs w:val="20"/>
        </w:rPr>
      </w:pPr>
      <w:bookmarkStart w:id="3" w:name="_Hlk31573091"/>
      <w:r w:rsidRPr="00FA7679">
        <w:rPr>
          <w:color w:val="000000"/>
          <w:sz w:val="20"/>
          <w:szCs w:val="20"/>
        </w:rPr>
        <w:lastRenderedPageBreak/>
        <w:t xml:space="preserve">Opracowanie zawierające sposób urządzenia i funkcjonowania ogródków gastronomicznych </w:t>
      </w:r>
      <w:r w:rsidRPr="00FA7679">
        <w:rPr>
          <w:sz w:val="20"/>
          <w:szCs w:val="20"/>
        </w:rPr>
        <w:t xml:space="preserve">musi być uzgodnione z </w:t>
      </w:r>
      <w:r w:rsidRPr="00FA7679">
        <w:rPr>
          <w:b/>
          <w:bCs/>
          <w:color w:val="000000"/>
          <w:sz w:val="20"/>
          <w:szCs w:val="20"/>
        </w:rPr>
        <w:t>Powiatowym Konserwatorem Zabytków (PKZ)</w:t>
      </w:r>
      <w:r w:rsidR="00AD2C4A" w:rsidRPr="00FA7679">
        <w:rPr>
          <w:b/>
          <w:bCs/>
          <w:color w:val="000000"/>
          <w:sz w:val="20"/>
          <w:szCs w:val="20"/>
        </w:rPr>
        <w:t>.</w:t>
      </w:r>
    </w:p>
    <w:bookmarkEnd w:id="3"/>
    <w:p w14:paraId="56856CB1" w14:textId="29ABC8C0" w:rsidR="00BB3A1F" w:rsidRPr="00FA7679" w:rsidRDefault="001D484F" w:rsidP="0070508D">
      <w:pPr>
        <w:pStyle w:val="Tekstpodstawowy"/>
        <w:numPr>
          <w:ilvl w:val="0"/>
          <w:numId w:val="21"/>
        </w:numPr>
        <w:tabs>
          <w:tab w:val="left" w:pos="1450"/>
        </w:tabs>
        <w:spacing w:after="0"/>
        <w:jc w:val="both"/>
        <w:rPr>
          <w:b/>
          <w:sz w:val="20"/>
          <w:szCs w:val="20"/>
        </w:rPr>
      </w:pPr>
      <w:r w:rsidRPr="00FA7679">
        <w:rPr>
          <w:b/>
          <w:bCs/>
          <w:sz w:val="20"/>
          <w:szCs w:val="20"/>
        </w:rPr>
        <w:t>Oferent</w:t>
      </w:r>
      <w:r w:rsidR="00BB3A1F" w:rsidRPr="00FA7679">
        <w:rPr>
          <w:sz w:val="20"/>
          <w:szCs w:val="20"/>
        </w:rPr>
        <w:t xml:space="preserve"> zabezpiecza urządzenia gastronomiczne służące przygotowaniu</w:t>
      </w:r>
      <w:r w:rsidRPr="00FA7679">
        <w:rPr>
          <w:sz w:val="20"/>
          <w:szCs w:val="20"/>
        </w:rPr>
        <w:t xml:space="preserve"> </w:t>
      </w:r>
      <w:r w:rsidR="00BB3A1F" w:rsidRPr="00FA7679">
        <w:rPr>
          <w:sz w:val="20"/>
          <w:szCs w:val="20"/>
        </w:rPr>
        <w:t>i przechowywaniu sprzedawanych produktów</w:t>
      </w:r>
      <w:r w:rsidR="008C03DF" w:rsidRPr="00FA7679">
        <w:rPr>
          <w:sz w:val="20"/>
          <w:szCs w:val="20"/>
        </w:rPr>
        <w:t>.</w:t>
      </w:r>
    </w:p>
    <w:p w14:paraId="57A79D1D" w14:textId="67815341" w:rsidR="00BB3A1F" w:rsidRPr="00FA7679" w:rsidRDefault="00417419" w:rsidP="0070508D">
      <w:pPr>
        <w:pStyle w:val="Tekstpodstawowy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FA7679">
        <w:rPr>
          <w:b/>
          <w:sz w:val="20"/>
          <w:szCs w:val="20"/>
        </w:rPr>
        <w:t>Oferent</w:t>
      </w:r>
      <w:r w:rsidR="00BB3A1F" w:rsidRPr="00FA7679">
        <w:rPr>
          <w:b/>
          <w:i/>
          <w:iCs/>
          <w:sz w:val="20"/>
          <w:szCs w:val="20"/>
        </w:rPr>
        <w:t xml:space="preserve"> </w:t>
      </w:r>
      <w:r w:rsidR="00BB3A1F" w:rsidRPr="00FA7679">
        <w:rPr>
          <w:sz w:val="20"/>
          <w:szCs w:val="20"/>
        </w:rPr>
        <w:t>zabezpiecza we własnym zakresie okablowanie potrzebne do podłączenia energii elektrycznej</w:t>
      </w:r>
      <w:r w:rsidR="008C03DF" w:rsidRPr="00FA7679">
        <w:rPr>
          <w:sz w:val="20"/>
          <w:szCs w:val="20"/>
        </w:rPr>
        <w:t>.</w:t>
      </w:r>
    </w:p>
    <w:p w14:paraId="36969204" w14:textId="4D99F732" w:rsidR="00BB3A1F" w:rsidRPr="00FA7679" w:rsidRDefault="00BB3A1F" w:rsidP="0070508D">
      <w:pPr>
        <w:pStyle w:val="Tekstpodstawowy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FA7679">
        <w:rPr>
          <w:b/>
          <w:bCs/>
          <w:sz w:val="20"/>
          <w:szCs w:val="20"/>
        </w:rPr>
        <w:t xml:space="preserve">Zamawiający </w:t>
      </w:r>
      <w:r w:rsidRPr="00FA7679">
        <w:rPr>
          <w:sz w:val="20"/>
          <w:szCs w:val="20"/>
        </w:rPr>
        <w:t xml:space="preserve">zobowiązuje </w:t>
      </w:r>
      <w:r w:rsidR="001D484F" w:rsidRPr="00FA7679">
        <w:rPr>
          <w:b/>
          <w:bCs/>
          <w:sz w:val="20"/>
          <w:szCs w:val="20"/>
        </w:rPr>
        <w:t>Oferent</w:t>
      </w:r>
      <w:r w:rsidR="00417419" w:rsidRPr="00FA7679">
        <w:rPr>
          <w:b/>
          <w:bCs/>
          <w:sz w:val="20"/>
          <w:szCs w:val="20"/>
        </w:rPr>
        <w:t>a</w:t>
      </w:r>
      <w:r w:rsidR="001D484F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>do utrzymania porządku w obrębie swojego ogródka gastronomicznego.</w:t>
      </w:r>
    </w:p>
    <w:p w14:paraId="26AD218B" w14:textId="51373F16" w:rsidR="00B54F61" w:rsidRPr="00FA7679" w:rsidRDefault="00B54F61" w:rsidP="00B54F61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Zamawiający zobowiązuje </w:t>
      </w:r>
      <w:r w:rsidR="00A33C0F" w:rsidRPr="00FA7679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FA7679">
        <w:rPr>
          <w:rFonts w:ascii="Times New Roman" w:hAnsi="Times New Roman" w:cs="Times New Roman"/>
          <w:b/>
          <w:bCs/>
          <w:sz w:val="20"/>
          <w:szCs w:val="20"/>
        </w:rPr>
        <w:t>fe</w:t>
      </w:r>
      <w:r w:rsidR="00A33C0F" w:rsidRPr="00FA7679">
        <w:rPr>
          <w:rFonts w:ascii="Times New Roman" w:hAnsi="Times New Roman" w:cs="Times New Roman"/>
          <w:b/>
          <w:bCs/>
          <w:sz w:val="20"/>
          <w:szCs w:val="20"/>
        </w:rPr>
        <w:t xml:space="preserve">renta </w:t>
      </w:r>
      <w:r w:rsidR="00A33C0F" w:rsidRPr="00FA7679">
        <w:rPr>
          <w:rFonts w:ascii="Times New Roman" w:hAnsi="Times New Roman" w:cs="Times New Roman"/>
          <w:sz w:val="20"/>
          <w:szCs w:val="20"/>
        </w:rPr>
        <w:t xml:space="preserve">do </w:t>
      </w:r>
      <w:r w:rsidR="00FD455D" w:rsidRPr="00FA7679">
        <w:rPr>
          <w:rFonts w:ascii="Times New Roman" w:hAnsi="Times New Roman" w:cs="Times New Roman"/>
          <w:sz w:val="20"/>
          <w:szCs w:val="20"/>
        </w:rPr>
        <w:t xml:space="preserve">zapewnienia we własnym zakresie </w:t>
      </w:r>
      <w:r w:rsidRPr="00FA7679">
        <w:rPr>
          <w:rFonts w:ascii="Times New Roman" w:hAnsi="Times New Roman" w:cs="Times New Roman"/>
          <w:sz w:val="20"/>
          <w:szCs w:val="20"/>
        </w:rPr>
        <w:t xml:space="preserve"> sanitar</w:t>
      </w:r>
      <w:r w:rsidR="00A6211B" w:rsidRPr="00FA7679">
        <w:rPr>
          <w:rFonts w:ascii="Times New Roman" w:hAnsi="Times New Roman" w:cs="Times New Roman"/>
          <w:sz w:val="20"/>
          <w:szCs w:val="20"/>
        </w:rPr>
        <w:t>iatów</w:t>
      </w:r>
      <w:r w:rsidRPr="00FA7679">
        <w:rPr>
          <w:rFonts w:ascii="Times New Roman" w:hAnsi="Times New Roman" w:cs="Times New Roman"/>
          <w:sz w:val="20"/>
          <w:szCs w:val="20"/>
        </w:rPr>
        <w:t>/toalet dla klientów korzystających z usług ogródka gastronomicznego</w:t>
      </w:r>
      <w:r w:rsidR="00A6211B" w:rsidRPr="00FA7679">
        <w:rPr>
          <w:rFonts w:ascii="Times New Roman" w:hAnsi="Times New Roman" w:cs="Times New Roman"/>
          <w:sz w:val="20"/>
          <w:szCs w:val="20"/>
        </w:rPr>
        <w:t>.</w:t>
      </w:r>
      <w:r w:rsidRPr="00FA76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2C6222" w14:textId="612EA13A" w:rsidR="00BB3A1F" w:rsidRPr="00FA7679" w:rsidRDefault="00440C83" w:rsidP="0070508D">
      <w:pPr>
        <w:pStyle w:val="Tekstpodstawowy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FA7679">
        <w:rPr>
          <w:b/>
          <w:sz w:val="20"/>
          <w:szCs w:val="20"/>
        </w:rPr>
        <w:t>Oferent</w:t>
      </w:r>
      <w:r w:rsidR="00411B88" w:rsidRPr="00FA7679">
        <w:rPr>
          <w:b/>
          <w:sz w:val="20"/>
          <w:szCs w:val="20"/>
        </w:rPr>
        <w:t xml:space="preserve"> </w:t>
      </w:r>
      <w:r w:rsidR="00411B88" w:rsidRPr="00FA7679">
        <w:rPr>
          <w:bCs/>
          <w:sz w:val="20"/>
          <w:szCs w:val="20"/>
        </w:rPr>
        <w:t>prowadząc</w:t>
      </w:r>
      <w:r w:rsidR="00BB3A1F" w:rsidRPr="00FA7679">
        <w:rPr>
          <w:sz w:val="20"/>
          <w:szCs w:val="20"/>
        </w:rPr>
        <w:t xml:space="preserve"> </w:t>
      </w:r>
      <w:r w:rsidR="00411B88" w:rsidRPr="00FA7679">
        <w:rPr>
          <w:sz w:val="20"/>
          <w:szCs w:val="20"/>
        </w:rPr>
        <w:t>działalnoś</w:t>
      </w:r>
      <w:r w:rsidR="008F0AF7" w:rsidRPr="00FA7679">
        <w:rPr>
          <w:sz w:val="20"/>
          <w:szCs w:val="20"/>
        </w:rPr>
        <w:t xml:space="preserve">ć </w:t>
      </w:r>
      <w:r w:rsidR="008F0AF7" w:rsidRPr="00FA7679">
        <w:rPr>
          <w:bCs/>
          <w:sz w:val="20"/>
          <w:szCs w:val="20"/>
        </w:rPr>
        <w:t>gastronomiczną na okresowym ogródku letnim</w:t>
      </w:r>
      <w:r w:rsidR="008F0AF7" w:rsidRPr="00FA7679">
        <w:rPr>
          <w:b/>
          <w:sz w:val="20"/>
          <w:szCs w:val="20"/>
        </w:rPr>
        <w:t xml:space="preserve"> </w:t>
      </w:r>
      <w:r w:rsidR="00BB3A1F" w:rsidRPr="00FA7679">
        <w:rPr>
          <w:sz w:val="20"/>
          <w:szCs w:val="20"/>
        </w:rPr>
        <w:t xml:space="preserve">jest zobowiązany do posiadania wszelkich </w:t>
      </w:r>
      <w:r w:rsidR="00BB3A1F" w:rsidRPr="00FA7679">
        <w:rPr>
          <w:bCs/>
          <w:sz w:val="20"/>
          <w:szCs w:val="20"/>
        </w:rPr>
        <w:t>wymaganych przepisami prawa</w:t>
      </w:r>
      <w:r w:rsidR="00BB3A1F" w:rsidRPr="00FA7679">
        <w:rPr>
          <w:sz w:val="20"/>
          <w:szCs w:val="20"/>
        </w:rPr>
        <w:t xml:space="preserve"> pozwoleń </w:t>
      </w:r>
      <w:r w:rsidR="008C03DF" w:rsidRPr="00FA7679">
        <w:rPr>
          <w:sz w:val="20"/>
          <w:szCs w:val="20"/>
        </w:rPr>
        <w:t xml:space="preserve"> </w:t>
      </w:r>
      <w:r w:rsidR="00BB3A1F" w:rsidRPr="00FA7679">
        <w:rPr>
          <w:sz w:val="20"/>
          <w:szCs w:val="20"/>
        </w:rPr>
        <w:t>na sprzedaż napojów alkoholowych oraz na sprzedaż artykułów spożywczych. Sprzedaż napojów alkoholowych odbywać się może tylk</w:t>
      </w:r>
      <w:r w:rsidR="008F0AF7" w:rsidRPr="00FA7679">
        <w:rPr>
          <w:sz w:val="20"/>
          <w:szCs w:val="20"/>
        </w:rPr>
        <w:t>o</w:t>
      </w:r>
      <w:r w:rsidRPr="00FA7679">
        <w:rPr>
          <w:sz w:val="20"/>
          <w:szCs w:val="20"/>
        </w:rPr>
        <w:t xml:space="preserve"> </w:t>
      </w:r>
      <w:r w:rsidR="00BB3A1F" w:rsidRPr="00FA7679">
        <w:rPr>
          <w:sz w:val="20"/>
          <w:szCs w:val="20"/>
        </w:rPr>
        <w:t>i wyłącznie w miejscu do tego wyznaczonym.</w:t>
      </w:r>
    </w:p>
    <w:p w14:paraId="4B72860C" w14:textId="54EC146C" w:rsidR="00BB3A1F" w:rsidRPr="00FA7679" w:rsidRDefault="00BB3A1F" w:rsidP="0070508D">
      <w:pPr>
        <w:pStyle w:val="Tekstpodstawowy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Obowiązkiem </w:t>
      </w:r>
      <w:r w:rsidR="00424DB8" w:rsidRPr="00FA7679">
        <w:rPr>
          <w:b/>
          <w:bCs/>
          <w:sz w:val="20"/>
          <w:szCs w:val="20"/>
        </w:rPr>
        <w:t>Oferenta</w:t>
      </w:r>
      <w:r w:rsidRPr="00FA7679">
        <w:rPr>
          <w:sz w:val="20"/>
          <w:szCs w:val="20"/>
        </w:rPr>
        <w:t xml:space="preserve"> jest świadczenie usług na wyłączonej z ruchu samochodowego południowej części Rynku </w:t>
      </w:r>
      <w:r w:rsidR="003A69D5" w:rsidRPr="00FA7679">
        <w:rPr>
          <w:sz w:val="20"/>
          <w:szCs w:val="20"/>
        </w:rPr>
        <w:t xml:space="preserve">w okresie </w:t>
      </w:r>
      <w:r w:rsidR="00365BFC" w:rsidRPr="00FA7679">
        <w:rPr>
          <w:sz w:val="20"/>
          <w:szCs w:val="20"/>
        </w:rPr>
        <w:t>obowiązywania umowy</w:t>
      </w:r>
      <w:r w:rsidR="00D03AC0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>bez możliwości demontażu</w:t>
      </w:r>
      <w:r w:rsidR="00C75A39" w:rsidRPr="00FA7679">
        <w:rPr>
          <w:sz w:val="20"/>
          <w:szCs w:val="20"/>
        </w:rPr>
        <w:t>/</w:t>
      </w:r>
      <w:r w:rsidR="003A69D5" w:rsidRPr="00FA7679">
        <w:rPr>
          <w:sz w:val="20"/>
          <w:szCs w:val="20"/>
        </w:rPr>
        <w:t xml:space="preserve"> wstrzymania prac</w:t>
      </w:r>
      <w:r w:rsidR="006A7EAE" w:rsidRPr="00FA7679">
        <w:rPr>
          <w:sz w:val="20"/>
          <w:szCs w:val="20"/>
        </w:rPr>
        <w:t xml:space="preserve">y, </w:t>
      </w:r>
      <w:r w:rsidRPr="00FA7679">
        <w:rPr>
          <w:sz w:val="20"/>
          <w:szCs w:val="20"/>
        </w:rPr>
        <w:t>pod rygorem uiszczenia kary w wysokości</w:t>
      </w:r>
      <w:r w:rsidR="003A69D5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 xml:space="preserve">10 000,00 zł na rzecz </w:t>
      </w:r>
      <w:r w:rsidRPr="00FA7679">
        <w:rPr>
          <w:rStyle w:val="Pogrubienie"/>
          <w:sz w:val="20"/>
          <w:szCs w:val="20"/>
        </w:rPr>
        <w:t>Zamawiającego,</w:t>
      </w:r>
      <w:r w:rsidRPr="00FA7679">
        <w:rPr>
          <w:sz w:val="20"/>
          <w:szCs w:val="20"/>
        </w:rPr>
        <w:t xml:space="preserve">  za niedotrzymanie warunków umowy.</w:t>
      </w:r>
    </w:p>
    <w:p w14:paraId="038D4FDB" w14:textId="3017C147" w:rsidR="00BB3A1F" w:rsidRPr="00FA7679" w:rsidRDefault="00424DB8" w:rsidP="0070508D">
      <w:pPr>
        <w:pStyle w:val="Tekstpodstawowy"/>
        <w:numPr>
          <w:ilvl w:val="0"/>
          <w:numId w:val="21"/>
        </w:numPr>
        <w:spacing w:after="0"/>
        <w:jc w:val="both"/>
        <w:rPr>
          <w:rStyle w:val="Pogrubienie"/>
          <w:bCs w:val="0"/>
          <w:sz w:val="20"/>
          <w:szCs w:val="20"/>
        </w:rPr>
      </w:pPr>
      <w:r w:rsidRPr="00FA7679">
        <w:rPr>
          <w:b/>
          <w:bCs/>
          <w:sz w:val="20"/>
          <w:szCs w:val="20"/>
        </w:rPr>
        <w:t>Oferent</w:t>
      </w:r>
      <w:r w:rsidR="00BB3A1F" w:rsidRPr="00FA7679">
        <w:rPr>
          <w:sz w:val="20"/>
          <w:szCs w:val="20"/>
        </w:rPr>
        <w:t xml:space="preserve"> musi przedstawić do umowy </w:t>
      </w:r>
      <w:r w:rsidR="00BB3A1F" w:rsidRPr="00FA7679">
        <w:rPr>
          <w:bCs/>
          <w:sz w:val="20"/>
          <w:szCs w:val="20"/>
        </w:rPr>
        <w:t>aktualną</w:t>
      </w:r>
      <w:r w:rsidR="00BB3A1F" w:rsidRPr="00FA7679">
        <w:rPr>
          <w:sz w:val="20"/>
          <w:szCs w:val="20"/>
        </w:rPr>
        <w:t xml:space="preserve"> polisę ubezpieczenia  </w:t>
      </w:r>
      <w:r w:rsidRPr="00FA7679">
        <w:rPr>
          <w:sz w:val="20"/>
          <w:szCs w:val="20"/>
        </w:rPr>
        <w:t>O</w:t>
      </w:r>
      <w:r w:rsidR="00BB3A1F" w:rsidRPr="00FA7679">
        <w:rPr>
          <w:sz w:val="20"/>
          <w:szCs w:val="20"/>
        </w:rPr>
        <w:t>C i NW.</w:t>
      </w:r>
    </w:p>
    <w:p w14:paraId="48F78D84" w14:textId="7FD851B7" w:rsidR="002C7A3D" w:rsidRPr="00FA7679" w:rsidRDefault="00424DB8" w:rsidP="0070508D">
      <w:pPr>
        <w:pStyle w:val="Tekstpodstawowy"/>
        <w:numPr>
          <w:ilvl w:val="0"/>
          <w:numId w:val="21"/>
        </w:numPr>
        <w:spacing w:after="0"/>
        <w:jc w:val="both"/>
        <w:rPr>
          <w:b/>
          <w:sz w:val="20"/>
          <w:szCs w:val="20"/>
        </w:rPr>
      </w:pPr>
      <w:r w:rsidRPr="00FA7679">
        <w:rPr>
          <w:b/>
          <w:bCs/>
          <w:sz w:val="20"/>
          <w:szCs w:val="20"/>
        </w:rPr>
        <w:t>Oferent</w:t>
      </w:r>
      <w:r w:rsidRPr="00FA7679">
        <w:rPr>
          <w:sz w:val="20"/>
          <w:szCs w:val="20"/>
        </w:rPr>
        <w:t xml:space="preserve"> </w:t>
      </w:r>
      <w:r w:rsidR="00BB3A1F" w:rsidRPr="00FA7679">
        <w:rPr>
          <w:sz w:val="20"/>
          <w:szCs w:val="20"/>
        </w:rPr>
        <w:t xml:space="preserve">może zaproponować uzupełnienie oferty o elementy, które nie są przedmiotem działalności gastronomicznej. Dotyczy to m.in. takich elementów jak: ustawienie dodatkowych atrakcji dla dzieci, udostępnianie korzystającym sprzętu sportowego (badminton, kometka, trampolina, </w:t>
      </w:r>
      <w:proofErr w:type="spellStart"/>
      <w:r w:rsidR="00BB3A1F" w:rsidRPr="00FA7679">
        <w:rPr>
          <w:sz w:val="20"/>
          <w:szCs w:val="20"/>
        </w:rPr>
        <w:t>piłkarzyki</w:t>
      </w:r>
      <w:proofErr w:type="spellEnd"/>
      <w:r w:rsidR="008F0AF7" w:rsidRPr="00FA7679">
        <w:rPr>
          <w:sz w:val="20"/>
          <w:szCs w:val="20"/>
        </w:rPr>
        <w:t>, gry wykorzystujące okulary</w:t>
      </w:r>
      <w:r w:rsidR="008C03DF" w:rsidRPr="00FA7679">
        <w:rPr>
          <w:sz w:val="20"/>
          <w:szCs w:val="20"/>
        </w:rPr>
        <w:t xml:space="preserve"> </w:t>
      </w:r>
      <w:r w:rsidR="008F0AF7" w:rsidRPr="00FA7679">
        <w:rPr>
          <w:sz w:val="20"/>
          <w:szCs w:val="20"/>
        </w:rPr>
        <w:t>do rzeczywistości wirtualnej (gogle VR)</w:t>
      </w:r>
      <w:r w:rsidR="00BB3A1F" w:rsidRPr="00FA7679">
        <w:rPr>
          <w:sz w:val="20"/>
          <w:szCs w:val="20"/>
        </w:rPr>
        <w:t xml:space="preserve"> itp.)  czy transmisje meczów lub innych imprez sportowych </w:t>
      </w:r>
      <w:r w:rsidR="00AA0239" w:rsidRPr="00FA7679">
        <w:rPr>
          <w:sz w:val="20"/>
          <w:szCs w:val="20"/>
        </w:rPr>
        <w:t>-</w:t>
      </w:r>
      <w:r w:rsidR="00BB3A1F" w:rsidRPr="00FA7679">
        <w:rPr>
          <w:sz w:val="20"/>
          <w:szCs w:val="20"/>
        </w:rPr>
        <w:t>załącznik nr 4.</w:t>
      </w:r>
    </w:p>
    <w:p w14:paraId="1E9C9383" w14:textId="6C2B7285" w:rsidR="00333503" w:rsidRPr="00FA7679" w:rsidRDefault="00AA0239" w:rsidP="0070508D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b/>
          <w:bCs/>
          <w:sz w:val="20"/>
          <w:szCs w:val="20"/>
        </w:rPr>
        <w:t>Oferent</w:t>
      </w:r>
      <w:r w:rsidR="00333503" w:rsidRPr="00FA7679">
        <w:rPr>
          <w:rFonts w:ascii="Times New Roman" w:hAnsi="Times New Roman" w:cs="Times New Roman"/>
          <w:sz w:val="20"/>
          <w:szCs w:val="20"/>
        </w:rPr>
        <w:t xml:space="preserve"> we własnym zakresie i na własny koszt wykona niezbędne inwestycje, w tym ustawi </w:t>
      </w:r>
      <w:r w:rsidR="00C538EE" w:rsidRPr="00FA7679">
        <w:rPr>
          <w:rFonts w:ascii="Times New Roman" w:hAnsi="Times New Roman" w:cs="Times New Roman"/>
          <w:sz w:val="20"/>
          <w:szCs w:val="20"/>
        </w:rPr>
        <w:t xml:space="preserve">ogródek </w:t>
      </w:r>
      <w:r w:rsidR="00333503" w:rsidRPr="00FA7679">
        <w:rPr>
          <w:rFonts w:ascii="Times New Roman" w:hAnsi="Times New Roman" w:cs="Times New Roman"/>
          <w:sz w:val="20"/>
          <w:szCs w:val="20"/>
        </w:rPr>
        <w:t>gastronomiczny bez możliwości zwrotu poniesionych nakładów zarówno w trakcie trwania umowy dzierżawy, jak i po jej rozwiązaniu.</w:t>
      </w:r>
    </w:p>
    <w:p w14:paraId="1A8C3630" w14:textId="5F6F43E3" w:rsidR="009330A4" w:rsidRPr="00FA7679" w:rsidRDefault="009330A4" w:rsidP="009330A4">
      <w:pPr>
        <w:pStyle w:val="Tekstpodstawowy"/>
        <w:spacing w:after="0"/>
        <w:jc w:val="both"/>
        <w:rPr>
          <w:b/>
          <w:sz w:val="20"/>
          <w:szCs w:val="20"/>
        </w:rPr>
      </w:pPr>
    </w:p>
    <w:p w14:paraId="4A8C5380" w14:textId="33B7E960" w:rsidR="00333503" w:rsidRPr="00FA7679" w:rsidRDefault="00333503" w:rsidP="00333503">
      <w:pPr>
        <w:pStyle w:val="Tekstpodstawowy"/>
        <w:spacing w:after="0"/>
        <w:jc w:val="center"/>
        <w:rPr>
          <w:rFonts w:eastAsia="Times New Roman"/>
          <w:b/>
          <w:bCs/>
          <w:sz w:val="20"/>
          <w:szCs w:val="20"/>
        </w:rPr>
      </w:pPr>
      <w:r w:rsidRPr="00FA7679">
        <w:rPr>
          <w:b/>
          <w:bCs/>
          <w:sz w:val="20"/>
          <w:szCs w:val="20"/>
        </w:rPr>
        <w:t>§ 2</w:t>
      </w:r>
    </w:p>
    <w:p w14:paraId="655841E4" w14:textId="5FD444E5" w:rsidR="009330A4" w:rsidRPr="00FA7679" w:rsidRDefault="00333503" w:rsidP="00333503">
      <w:pPr>
        <w:pStyle w:val="Tekstpodstawowy"/>
        <w:spacing w:after="0"/>
        <w:jc w:val="center"/>
        <w:rPr>
          <w:b/>
          <w:sz w:val="20"/>
          <w:szCs w:val="20"/>
        </w:rPr>
      </w:pPr>
      <w:r w:rsidRPr="00FA7679">
        <w:rPr>
          <w:b/>
          <w:sz w:val="20"/>
          <w:szCs w:val="20"/>
        </w:rPr>
        <w:t>INFORMACJE UZUPEŁNIAJĄCE</w:t>
      </w:r>
    </w:p>
    <w:p w14:paraId="589BDCCB" w14:textId="77777777" w:rsidR="009330A4" w:rsidRPr="00FA7679" w:rsidRDefault="009330A4" w:rsidP="009330A4">
      <w:pPr>
        <w:pStyle w:val="Tekstpodstawowy"/>
        <w:spacing w:after="0"/>
        <w:ind w:left="1117"/>
        <w:jc w:val="both"/>
        <w:rPr>
          <w:bCs/>
          <w:sz w:val="20"/>
          <w:szCs w:val="20"/>
        </w:rPr>
      </w:pPr>
    </w:p>
    <w:p w14:paraId="36311F48" w14:textId="6AD6FDC6" w:rsidR="00ED12B1" w:rsidRPr="00FA7679" w:rsidRDefault="00571BC6" w:rsidP="0070508D">
      <w:pPr>
        <w:pStyle w:val="Tekstpodstawowy"/>
        <w:numPr>
          <w:ilvl w:val="0"/>
          <w:numId w:val="4"/>
        </w:numPr>
        <w:spacing w:after="0"/>
        <w:jc w:val="both"/>
        <w:rPr>
          <w:b/>
          <w:sz w:val="20"/>
          <w:szCs w:val="20"/>
        </w:rPr>
      </w:pPr>
      <w:r w:rsidRPr="00FA7679">
        <w:rPr>
          <w:rStyle w:val="Pogrubienie"/>
          <w:sz w:val="20"/>
          <w:szCs w:val="20"/>
        </w:rPr>
        <w:t>Oferent</w:t>
      </w:r>
      <w:r w:rsidR="009330A4" w:rsidRPr="00FA7679">
        <w:rPr>
          <w:sz w:val="20"/>
          <w:szCs w:val="20"/>
        </w:rPr>
        <w:t xml:space="preserve"> akceptuje fakt, iż w okresie działania ogródk</w:t>
      </w:r>
      <w:r w:rsidR="008F0AF7" w:rsidRPr="00FA7679">
        <w:rPr>
          <w:sz w:val="20"/>
          <w:szCs w:val="20"/>
        </w:rPr>
        <w:t>a</w:t>
      </w:r>
      <w:r w:rsidR="009330A4" w:rsidRPr="00FA7679">
        <w:rPr>
          <w:sz w:val="20"/>
          <w:szCs w:val="20"/>
        </w:rPr>
        <w:t xml:space="preserve"> gastronomiczn</w:t>
      </w:r>
      <w:r w:rsidR="008F0AF7" w:rsidRPr="00FA7679">
        <w:rPr>
          <w:sz w:val="20"/>
          <w:szCs w:val="20"/>
        </w:rPr>
        <w:t>ego</w:t>
      </w:r>
      <w:r w:rsidR="009330A4" w:rsidRPr="00FA7679">
        <w:rPr>
          <w:sz w:val="20"/>
          <w:szCs w:val="20"/>
        </w:rPr>
        <w:t xml:space="preserve"> </w:t>
      </w:r>
      <w:r w:rsidR="00AA0239" w:rsidRPr="00FA7679">
        <w:rPr>
          <w:sz w:val="20"/>
          <w:szCs w:val="20"/>
        </w:rPr>
        <w:t xml:space="preserve">podczas dodatkowych działań </w:t>
      </w:r>
      <w:r w:rsidR="009330A4" w:rsidRPr="00FA7679">
        <w:rPr>
          <w:sz w:val="20"/>
          <w:szCs w:val="20"/>
        </w:rPr>
        <w:t>prowadzona będzie sprzedaż wyrobów spożywczych oferowanych</w:t>
      </w:r>
      <w:r w:rsidR="008F0AF7" w:rsidRPr="00FA7679">
        <w:rPr>
          <w:sz w:val="20"/>
          <w:szCs w:val="20"/>
        </w:rPr>
        <w:t xml:space="preserve"> </w:t>
      </w:r>
      <w:r w:rsidR="00AA0239" w:rsidRPr="00FA7679">
        <w:rPr>
          <w:sz w:val="20"/>
          <w:szCs w:val="20"/>
        </w:rPr>
        <w:t xml:space="preserve">przez inne podmioty, po wcześniejszym uzgodnieniu z </w:t>
      </w:r>
      <w:r w:rsidR="00AA0239" w:rsidRPr="00FA7679">
        <w:rPr>
          <w:b/>
          <w:bCs/>
          <w:sz w:val="20"/>
          <w:szCs w:val="20"/>
        </w:rPr>
        <w:t>Oferentem.</w:t>
      </w:r>
    </w:p>
    <w:p w14:paraId="77B2C9BF" w14:textId="77777777" w:rsidR="006A375D" w:rsidRPr="00FA7679" w:rsidRDefault="006A375D" w:rsidP="006A375D">
      <w:pPr>
        <w:pStyle w:val="Tekstpodstawowy"/>
        <w:spacing w:after="0"/>
        <w:ind w:left="814"/>
        <w:jc w:val="both"/>
        <w:rPr>
          <w:rStyle w:val="Pogrubienie"/>
          <w:sz w:val="20"/>
          <w:szCs w:val="20"/>
        </w:rPr>
      </w:pPr>
    </w:p>
    <w:p w14:paraId="322F3494" w14:textId="5800D9FF" w:rsidR="00333503" w:rsidRPr="00FA7679" w:rsidRDefault="00333503" w:rsidP="00333503">
      <w:pPr>
        <w:pStyle w:val="Tekstpodstawowy"/>
        <w:spacing w:after="0"/>
        <w:jc w:val="center"/>
        <w:rPr>
          <w:b/>
          <w:bCs/>
          <w:sz w:val="20"/>
          <w:szCs w:val="20"/>
        </w:rPr>
      </w:pPr>
      <w:r w:rsidRPr="00FA7679">
        <w:rPr>
          <w:b/>
          <w:bCs/>
          <w:sz w:val="20"/>
          <w:szCs w:val="20"/>
        </w:rPr>
        <w:t>§ 3</w:t>
      </w:r>
    </w:p>
    <w:p w14:paraId="5C773068" w14:textId="0E9EFF22" w:rsidR="009330A4" w:rsidRPr="00FA7679" w:rsidRDefault="00333503" w:rsidP="00333503">
      <w:pPr>
        <w:pStyle w:val="Tekstpodstawowy"/>
        <w:spacing w:after="0"/>
        <w:jc w:val="center"/>
        <w:rPr>
          <w:sz w:val="20"/>
          <w:szCs w:val="20"/>
        </w:rPr>
      </w:pPr>
      <w:r w:rsidRPr="00FA7679">
        <w:rPr>
          <w:rStyle w:val="Pogrubienie"/>
          <w:sz w:val="20"/>
          <w:szCs w:val="20"/>
        </w:rPr>
        <w:t>WARUNKI FINANSOWE/ ROZLICZENIA/PŁATNOŚCI</w:t>
      </w:r>
    </w:p>
    <w:p w14:paraId="7A46F193" w14:textId="77777777" w:rsidR="008E2E4E" w:rsidRPr="00FA7679" w:rsidRDefault="008E2E4E" w:rsidP="008E2E4E">
      <w:pPr>
        <w:pStyle w:val="Tekstpodstawowy"/>
        <w:tabs>
          <w:tab w:val="left" w:pos="707"/>
        </w:tabs>
        <w:spacing w:after="0"/>
        <w:ind w:left="1067"/>
        <w:jc w:val="both"/>
        <w:rPr>
          <w:sz w:val="20"/>
          <w:szCs w:val="20"/>
        </w:rPr>
      </w:pPr>
    </w:p>
    <w:p w14:paraId="1873000D" w14:textId="41045C75" w:rsidR="000F1216" w:rsidRPr="00FA7679" w:rsidRDefault="00571BC6" w:rsidP="0070508D">
      <w:pPr>
        <w:pStyle w:val="Tekstpodstawowy"/>
        <w:numPr>
          <w:ilvl w:val="0"/>
          <w:numId w:val="5"/>
        </w:numPr>
        <w:tabs>
          <w:tab w:val="left" w:pos="707"/>
        </w:tabs>
        <w:spacing w:after="0"/>
        <w:jc w:val="both"/>
        <w:rPr>
          <w:b/>
          <w:sz w:val="20"/>
          <w:szCs w:val="20"/>
        </w:rPr>
      </w:pPr>
      <w:r w:rsidRPr="00FA7679">
        <w:rPr>
          <w:b/>
          <w:sz w:val="20"/>
          <w:szCs w:val="20"/>
        </w:rPr>
        <w:t>Oferent</w:t>
      </w:r>
      <w:r w:rsidRPr="00FA7679">
        <w:rPr>
          <w:sz w:val="20"/>
          <w:szCs w:val="20"/>
        </w:rPr>
        <w:t xml:space="preserve">, zgodnie z w/w warunkami, ma zadeklarować miesięczną wysokość kwoty </w:t>
      </w:r>
      <w:r w:rsidR="008D366F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>w wartości netto  i brutto</w:t>
      </w:r>
      <w:r w:rsidR="008F0AF7" w:rsidRPr="00FA7679">
        <w:rPr>
          <w:sz w:val="20"/>
          <w:szCs w:val="20"/>
        </w:rPr>
        <w:t>, jaką będzie opłacał w</w:t>
      </w:r>
      <w:r w:rsidRPr="00FA7679">
        <w:rPr>
          <w:sz w:val="20"/>
          <w:szCs w:val="20"/>
        </w:rPr>
        <w:t xml:space="preserve">  cały</w:t>
      </w:r>
      <w:r w:rsidR="008F0AF7" w:rsidRPr="00FA7679">
        <w:rPr>
          <w:sz w:val="20"/>
          <w:szCs w:val="20"/>
        </w:rPr>
        <w:t>m</w:t>
      </w:r>
      <w:r w:rsidRPr="00FA7679">
        <w:rPr>
          <w:sz w:val="20"/>
          <w:szCs w:val="20"/>
        </w:rPr>
        <w:t xml:space="preserve"> okres</w:t>
      </w:r>
      <w:r w:rsidR="00C538EE" w:rsidRPr="00FA7679">
        <w:rPr>
          <w:sz w:val="20"/>
          <w:szCs w:val="20"/>
        </w:rPr>
        <w:t>ie</w:t>
      </w:r>
      <w:r w:rsidRPr="00FA7679">
        <w:rPr>
          <w:sz w:val="20"/>
          <w:szCs w:val="20"/>
        </w:rPr>
        <w:t xml:space="preserve"> użytkowania. </w:t>
      </w:r>
    </w:p>
    <w:p w14:paraId="77B1FBAF" w14:textId="5F5BDE9A" w:rsidR="000F1216" w:rsidRPr="00FA7679" w:rsidRDefault="008D366F" w:rsidP="0070508D">
      <w:pPr>
        <w:pStyle w:val="Tekstpodstawowy"/>
        <w:numPr>
          <w:ilvl w:val="0"/>
          <w:numId w:val="5"/>
        </w:numPr>
        <w:tabs>
          <w:tab w:val="left" w:pos="707"/>
        </w:tabs>
        <w:spacing w:after="0"/>
        <w:jc w:val="both"/>
        <w:rPr>
          <w:b/>
          <w:sz w:val="20"/>
          <w:szCs w:val="20"/>
        </w:rPr>
      </w:pPr>
      <w:bookmarkStart w:id="4" w:name="_Hlk31573648"/>
      <w:r w:rsidRPr="00FA7679">
        <w:rPr>
          <w:sz w:val="20"/>
          <w:szCs w:val="20"/>
        </w:rPr>
        <w:t xml:space="preserve">Czynsz za </w:t>
      </w:r>
      <w:r w:rsidR="00571BC6" w:rsidRPr="00FA7679">
        <w:rPr>
          <w:sz w:val="20"/>
          <w:szCs w:val="20"/>
        </w:rPr>
        <w:t>użytkowani</w:t>
      </w:r>
      <w:r w:rsidRPr="00FA7679">
        <w:rPr>
          <w:sz w:val="20"/>
          <w:szCs w:val="20"/>
        </w:rPr>
        <w:t>e</w:t>
      </w:r>
      <w:r w:rsidR="00571BC6" w:rsidRPr="00FA7679">
        <w:rPr>
          <w:sz w:val="20"/>
          <w:szCs w:val="20"/>
        </w:rPr>
        <w:t xml:space="preserve"> powierzchni gastronomicznej </w:t>
      </w:r>
      <w:r w:rsidR="008E2E4E" w:rsidRPr="00FA7679">
        <w:rPr>
          <w:b/>
          <w:sz w:val="20"/>
          <w:szCs w:val="20"/>
        </w:rPr>
        <w:t>Oferent</w:t>
      </w:r>
      <w:r w:rsidR="00571BC6" w:rsidRPr="00FA7679">
        <w:rPr>
          <w:sz w:val="20"/>
          <w:szCs w:val="20"/>
        </w:rPr>
        <w:t xml:space="preserve"> zapłaci </w:t>
      </w:r>
      <w:r w:rsidR="00571BC6" w:rsidRPr="00FA7679">
        <w:rPr>
          <w:b/>
          <w:sz w:val="20"/>
          <w:szCs w:val="20"/>
        </w:rPr>
        <w:t>Zamawiającemu</w:t>
      </w:r>
      <w:r w:rsidRPr="00FA7679">
        <w:rPr>
          <w:b/>
          <w:sz w:val="20"/>
          <w:szCs w:val="20"/>
        </w:rPr>
        <w:t xml:space="preserve"> </w:t>
      </w:r>
      <w:r w:rsidR="000F1216" w:rsidRPr="00FA7679">
        <w:rPr>
          <w:rStyle w:val="st"/>
          <w:sz w:val="20"/>
          <w:szCs w:val="20"/>
        </w:rPr>
        <w:t xml:space="preserve"> </w:t>
      </w:r>
      <w:r w:rsidR="000F1216" w:rsidRPr="00FA7679">
        <w:rPr>
          <w:sz w:val="20"/>
          <w:szCs w:val="20"/>
        </w:rPr>
        <w:t xml:space="preserve">z góry do 29 dnia każdego miesiąca na konto Ośrodka Sportu i Rekreacji w Starogardzie Gdańskim. </w:t>
      </w:r>
    </w:p>
    <w:p w14:paraId="3BC0905B" w14:textId="38196E54" w:rsidR="00FA7679" w:rsidRPr="00FA7679" w:rsidRDefault="00571BC6" w:rsidP="00FA767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Wykonawca wniesie wadium w pieniądzu w wysokości</w:t>
      </w:r>
      <w:r w:rsidR="008E2E4E" w:rsidRPr="00FA7679">
        <w:rPr>
          <w:rFonts w:ascii="Times New Roman" w:hAnsi="Times New Roman" w:cs="Times New Roman"/>
          <w:sz w:val="20"/>
          <w:szCs w:val="20"/>
        </w:rPr>
        <w:t xml:space="preserve"> 2 000,00</w:t>
      </w:r>
      <w:r w:rsidR="008D366F" w:rsidRPr="00FA7679">
        <w:rPr>
          <w:rFonts w:ascii="Times New Roman" w:hAnsi="Times New Roman" w:cs="Times New Roman"/>
          <w:sz w:val="20"/>
          <w:szCs w:val="20"/>
        </w:rPr>
        <w:t xml:space="preserve"> zł,</w:t>
      </w:r>
      <w:r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8E2E4E" w:rsidRPr="00FA7679">
        <w:rPr>
          <w:rFonts w:ascii="Times New Roman" w:hAnsi="Times New Roman" w:cs="Times New Roman"/>
          <w:sz w:val="20"/>
          <w:szCs w:val="20"/>
        </w:rPr>
        <w:t xml:space="preserve">najpóźniej </w:t>
      </w:r>
      <w:r w:rsidR="00097D8F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8E2E4E" w:rsidRPr="00FA7679">
        <w:rPr>
          <w:rFonts w:ascii="Times New Roman" w:hAnsi="Times New Roman" w:cs="Times New Roman"/>
          <w:sz w:val="20"/>
          <w:szCs w:val="20"/>
        </w:rPr>
        <w:t xml:space="preserve">do </w:t>
      </w:r>
      <w:r w:rsidR="00212654" w:rsidRPr="00FA7679">
        <w:rPr>
          <w:rFonts w:ascii="Times New Roman" w:hAnsi="Times New Roman" w:cs="Times New Roman"/>
          <w:sz w:val="20"/>
          <w:szCs w:val="20"/>
        </w:rPr>
        <w:t>20.01.</w:t>
      </w:r>
      <w:r w:rsidR="00F94004" w:rsidRPr="00FA7679">
        <w:rPr>
          <w:rFonts w:ascii="Times New Roman" w:hAnsi="Times New Roman" w:cs="Times New Roman"/>
          <w:sz w:val="20"/>
          <w:szCs w:val="20"/>
        </w:rPr>
        <w:t>202</w:t>
      </w:r>
      <w:r w:rsidR="001353E9" w:rsidRPr="00FA7679">
        <w:rPr>
          <w:rFonts w:ascii="Times New Roman" w:hAnsi="Times New Roman" w:cs="Times New Roman"/>
          <w:sz w:val="20"/>
          <w:szCs w:val="20"/>
        </w:rPr>
        <w:t>3</w:t>
      </w:r>
      <w:r w:rsidR="00F94004" w:rsidRPr="00FA7679">
        <w:rPr>
          <w:rFonts w:ascii="Times New Roman" w:hAnsi="Times New Roman" w:cs="Times New Roman"/>
          <w:sz w:val="20"/>
          <w:szCs w:val="20"/>
        </w:rPr>
        <w:t xml:space="preserve"> r.</w:t>
      </w:r>
      <w:r w:rsidR="008E2E4E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na konto</w:t>
      </w:r>
      <w:r w:rsidR="00FA7679" w:rsidRPr="00FA7679">
        <w:rPr>
          <w:rFonts w:ascii="Times New Roman" w:hAnsi="Times New Roman" w:cs="Times New Roman"/>
          <w:sz w:val="20"/>
          <w:szCs w:val="20"/>
        </w:rPr>
        <w:t>:</w:t>
      </w:r>
    </w:p>
    <w:p w14:paraId="6A64FF51" w14:textId="656ED6F0" w:rsidR="00FA7679" w:rsidRDefault="00571BC6" w:rsidP="00FA7679">
      <w:pPr>
        <w:autoSpaceDE w:val="0"/>
        <w:autoSpaceDN w:val="0"/>
        <w:adjustRightInd w:val="0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Ośrodka Sportu i Rekreacji </w:t>
      </w:r>
      <w:bookmarkStart w:id="5" w:name="_Hlk31573899"/>
      <w:r w:rsidRPr="00FA7679">
        <w:rPr>
          <w:rFonts w:ascii="Times New Roman" w:hAnsi="Times New Roman" w:cs="Times New Roman"/>
          <w:sz w:val="20"/>
          <w:szCs w:val="20"/>
        </w:rPr>
        <w:t xml:space="preserve">w Banku Spółdzielczym                                                                    </w:t>
      </w:r>
    </w:p>
    <w:p w14:paraId="239EEF3F" w14:textId="683893E5" w:rsidR="005B4903" w:rsidRPr="00FA7679" w:rsidRDefault="005B4903" w:rsidP="00FA7679">
      <w:pPr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Nr 19 8340 0001 2002 3010 6817 0011</w:t>
      </w:r>
    </w:p>
    <w:bookmarkEnd w:id="5"/>
    <w:p w14:paraId="3D8D4DD7" w14:textId="77777777" w:rsidR="008E2E4E" w:rsidRPr="00FA7679" w:rsidRDefault="00571BC6" w:rsidP="008E2E4E">
      <w:pPr>
        <w:pStyle w:val="Tekstpodstawowy"/>
        <w:tabs>
          <w:tab w:val="left" w:pos="707"/>
        </w:tabs>
        <w:spacing w:after="0"/>
        <w:ind w:left="720"/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>Kopię dowodu wniesienia wadium należy dołączyć do oferty.</w:t>
      </w:r>
    </w:p>
    <w:p w14:paraId="02242219" w14:textId="29B27147" w:rsidR="00571BC6" w:rsidRPr="00FA7679" w:rsidRDefault="00571BC6" w:rsidP="0070508D">
      <w:pPr>
        <w:pStyle w:val="Tekstpodstawowy"/>
        <w:numPr>
          <w:ilvl w:val="0"/>
          <w:numId w:val="5"/>
        </w:numPr>
        <w:tabs>
          <w:tab w:val="left" w:pos="707"/>
        </w:tabs>
        <w:spacing w:after="0"/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Wadium ulega przepadkowi w razie uchylenia się od zawarcia umowy </w:t>
      </w:r>
      <w:r w:rsidR="000F1216" w:rsidRPr="00FA7679">
        <w:rPr>
          <w:sz w:val="20"/>
          <w:szCs w:val="20"/>
        </w:rPr>
        <w:t xml:space="preserve">przez </w:t>
      </w:r>
      <w:r w:rsidR="000F1216" w:rsidRPr="00FA7679">
        <w:rPr>
          <w:b/>
          <w:bCs/>
          <w:sz w:val="20"/>
          <w:szCs w:val="20"/>
        </w:rPr>
        <w:t>Oferenta</w:t>
      </w:r>
      <w:r w:rsidRPr="00FA7679">
        <w:rPr>
          <w:b/>
          <w:bCs/>
          <w:sz w:val="20"/>
          <w:szCs w:val="20"/>
        </w:rPr>
        <w:t>,</w:t>
      </w:r>
      <w:r w:rsidRPr="00FA7679">
        <w:rPr>
          <w:sz w:val="20"/>
          <w:szCs w:val="20"/>
        </w:rPr>
        <w:t xml:space="preserve"> którego oferta została wybrana lub zostanie zachowane jako kaucja na rzecz zabezpieczenia roszczeń do czasu rozwiązania umowy. </w:t>
      </w:r>
    </w:p>
    <w:p w14:paraId="2C70E059" w14:textId="17F154AB" w:rsidR="00F307F1" w:rsidRPr="00FA7679" w:rsidRDefault="00F307F1" w:rsidP="0070508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Wadium zostanie zaliczone na poczet kaucji lub ulega przepadkowi w razie uchylenia się </w:t>
      </w:r>
      <w:r w:rsidR="000F1216" w:rsidRPr="00FA7679">
        <w:rPr>
          <w:rFonts w:ascii="Times New Roman" w:hAnsi="Times New Roman" w:cs="Times New Roman"/>
          <w:b/>
          <w:bCs/>
          <w:sz w:val="20"/>
          <w:szCs w:val="20"/>
        </w:rPr>
        <w:t>Oferenta</w:t>
      </w:r>
      <w:r w:rsidRPr="00FA7679">
        <w:rPr>
          <w:rFonts w:ascii="Times New Roman" w:hAnsi="Times New Roman" w:cs="Times New Roman"/>
          <w:sz w:val="20"/>
          <w:szCs w:val="20"/>
        </w:rPr>
        <w:t>, który wygrał, od zawarcia umowy dzierżawy.</w:t>
      </w:r>
    </w:p>
    <w:p w14:paraId="734499A1" w14:textId="6A1A8227" w:rsidR="00C75A39" w:rsidRPr="00FA7679" w:rsidRDefault="00F307F1" w:rsidP="00C75A3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Wadium wpłacone przez osoby, </w:t>
      </w:r>
      <w:r w:rsidR="002009C7" w:rsidRPr="00FA7679">
        <w:rPr>
          <w:rFonts w:ascii="Times New Roman" w:hAnsi="Times New Roman" w:cs="Times New Roman"/>
          <w:sz w:val="20"/>
          <w:szCs w:val="20"/>
        </w:rPr>
        <w:t>których oferty nie zostały wybrane</w:t>
      </w:r>
      <w:r w:rsidRPr="00FA7679">
        <w:rPr>
          <w:rFonts w:ascii="Times New Roman" w:hAnsi="Times New Roman" w:cs="Times New Roman"/>
          <w:sz w:val="20"/>
          <w:szCs w:val="20"/>
        </w:rPr>
        <w:t xml:space="preserve"> zostanie zwrócone w ciągu 3 dni roboczych od daty </w:t>
      </w:r>
      <w:r w:rsidR="000F1216" w:rsidRPr="00FA7679">
        <w:rPr>
          <w:rFonts w:ascii="Times New Roman" w:hAnsi="Times New Roman" w:cs="Times New Roman"/>
          <w:sz w:val="20"/>
          <w:szCs w:val="20"/>
        </w:rPr>
        <w:t>ogłoszenia wyniku wyboru</w:t>
      </w:r>
      <w:r w:rsidRPr="00FA7679">
        <w:rPr>
          <w:rFonts w:ascii="Times New Roman" w:hAnsi="Times New Roman" w:cs="Times New Roman"/>
          <w:sz w:val="20"/>
          <w:szCs w:val="20"/>
        </w:rPr>
        <w:t>.</w:t>
      </w:r>
    </w:p>
    <w:p w14:paraId="3B16B45C" w14:textId="1B29E207" w:rsidR="00667FCD" w:rsidRPr="00FA7679" w:rsidRDefault="004F2CCD" w:rsidP="00C75A3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W przypadku zawarcia umowy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 dzierżawy </w:t>
      </w:r>
      <w:r w:rsidRPr="00FA7679">
        <w:rPr>
          <w:rFonts w:ascii="Times New Roman" w:hAnsi="Times New Roman" w:cs="Times New Roman"/>
          <w:sz w:val="20"/>
          <w:szCs w:val="20"/>
        </w:rPr>
        <w:t xml:space="preserve">z </w:t>
      </w:r>
      <w:r w:rsidRPr="00FA7679">
        <w:rPr>
          <w:rFonts w:ascii="Times New Roman" w:hAnsi="Times New Roman" w:cs="Times New Roman"/>
          <w:b/>
          <w:bCs/>
          <w:sz w:val="20"/>
          <w:szCs w:val="20"/>
        </w:rPr>
        <w:t>Oferentem</w:t>
      </w:r>
      <w:r w:rsidRPr="00FA7679">
        <w:rPr>
          <w:rFonts w:ascii="Times New Roman" w:hAnsi="Times New Roman" w:cs="Times New Roman"/>
          <w:sz w:val="20"/>
          <w:szCs w:val="20"/>
        </w:rPr>
        <w:t xml:space="preserve">, </w:t>
      </w:r>
      <w:r w:rsidR="00D12ECA" w:rsidRPr="00FA7679">
        <w:rPr>
          <w:rFonts w:ascii="Times New Roman" w:hAnsi="Times New Roman" w:cs="Times New Roman"/>
          <w:sz w:val="20"/>
          <w:szCs w:val="20"/>
        </w:rPr>
        <w:t xml:space="preserve">wpłacone wadium w wysokości </w:t>
      </w:r>
      <w:r w:rsidR="008F0AF7" w:rsidRPr="00FA7679">
        <w:rPr>
          <w:rFonts w:ascii="Times New Roman" w:hAnsi="Times New Roman" w:cs="Times New Roman"/>
          <w:sz w:val="20"/>
          <w:szCs w:val="20"/>
        </w:rPr>
        <w:t>2 000,00 zł</w:t>
      </w:r>
      <w:r w:rsidR="008D366F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D12ECA" w:rsidRPr="00FA7679">
        <w:rPr>
          <w:rFonts w:ascii="Times New Roman" w:hAnsi="Times New Roman" w:cs="Times New Roman"/>
          <w:sz w:val="20"/>
          <w:szCs w:val="20"/>
        </w:rPr>
        <w:t>przechodzi w kaucję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. </w:t>
      </w:r>
      <w:r w:rsidR="009F76D8" w:rsidRPr="00FA7679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 może wykorzystać wpłaconą kaucję</w:t>
      </w:r>
      <w:r w:rsidR="009F76D8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w przypadku zalegania </w:t>
      </w:r>
      <w:r w:rsidR="00FA767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8F0AF7" w:rsidRPr="00FA7679">
        <w:rPr>
          <w:rFonts w:ascii="Times New Roman" w:hAnsi="Times New Roman" w:cs="Times New Roman"/>
          <w:sz w:val="20"/>
          <w:szCs w:val="20"/>
        </w:rPr>
        <w:t>w płatności</w:t>
      </w:r>
      <w:r w:rsidR="00C50E81" w:rsidRPr="00FA7679">
        <w:rPr>
          <w:rFonts w:ascii="Times New Roman" w:hAnsi="Times New Roman" w:cs="Times New Roman"/>
          <w:sz w:val="20"/>
          <w:szCs w:val="20"/>
        </w:rPr>
        <w:t>ach na rzecz</w:t>
      </w:r>
      <w:r w:rsidR="006A375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6A375D" w:rsidRPr="00FA7679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="00C50E81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8F0AF7" w:rsidRPr="00FA7679">
        <w:rPr>
          <w:rFonts w:ascii="Times New Roman" w:hAnsi="Times New Roman" w:cs="Times New Roman"/>
          <w:sz w:val="20"/>
          <w:szCs w:val="20"/>
        </w:rPr>
        <w:t>lub poniesienia przez</w:t>
      </w:r>
      <w:r w:rsidR="00A55335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6A375D" w:rsidRPr="00FA7679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 kosztów związanych</w:t>
      </w:r>
      <w:r w:rsidR="00C50E81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FA767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F0AF7" w:rsidRPr="00FA7679">
        <w:rPr>
          <w:rFonts w:ascii="Times New Roman" w:hAnsi="Times New Roman" w:cs="Times New Roman"/>
          <w:sz w:val="20"/>
          <w:szCs w:val="20"/>
        </w:rPr>
        <w:t>z</w:t>
      </w:r>
      <w:r w:rsidR="00667FCD" w:rsidRPr="00FA7679">
        <w:rPr>
          <w:rFonts w:ascii="Times New Roman" w:hAnsi="Times New Roman" w:cs="Times New Roman"/>
          <w:sz w:val="20"/>
          <w:szCs w:val="20"/>
        </w:rPr>
        <w:t xml:space="preserve"> przywróceniem do stanu poprzedniego, po zakończeniu działalności w szczególności napraw lub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 sprzątani</w:t>
      </w:r>
      <w:r w:rsidR="00D25D41" w:rsidRPr="00FA7679">
        <w:rPr>
          <w:rFonts w:ascii="Times New Roman" w:hAnsi="Times New Roman" w:cs="Times New Roman"/>
          <w:sz w:val="20"/>
          <w:szCs w:val="20"/>
        </w:rPr>
        <w:t>a</w:t>
      </w:r>
      <w:r w:rsidR="008F0AF7" w:rsidRPr="00FA7679">
        <w:rPr>
          <w:rFonts w:ascii="Times New Roman" w:hAnsi="Times New Roman" w:cs="Times New Roman"/>
          <w:sz w:val="20"/>
          <w:szCs w:val="20"/>
        </w:rPr>
        <w:t xml:space="preserve"> terenu ogródka</w:t>
      </w:r>
      <w:r w:rsidR="00A55335" w:rsidRPr="00FA7679">
        <w:rPr>
          <w:rFonts w:ascii="Times New Roman" w:hAnsi="Times New Roman" w:cs="Times New Roman"/>
          <w:sz w:val="20"/>
          <w:szCs w:val="20"/>
        </w:rPr>
        <w:t>.</w:t>
      </w:r>
      <w:r w:rsidR="00D12ECA" w:rsidRPr="00FA76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22C64B" w14:textId="6219E0C7" w:rsidR="008F0AF7" w:rsidRPr="00FA7679" w:rsidRDefault="008F0AF7" w:rsidP="006A375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W przypadku</w:t>
      </w:r>
      <w:r w:rsidR="00667FC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nie wykorzystania kaucji, ulega</w:t>
      </w:r>
      <w:r w:rsidR="006F3ABB" w:rsidRPr="00FA7679">
        <w:rPr>
          <w:rFonts w:ascii="Times New Roman" w:hAnsi="Times New Roman" w:cs="Times New Roman"/>
          <w:sz w:val="20"/>
          <w:szCs w:val="20"/>
        </w:rPr>
        <w:t xml:space="preserve"> ona</w:t>
      </w:r>
      <w:r w:rsidRPr="00FA7679">
        <w:rPr>
          <w:rFonts w:ascii="Times New Roman" w:hAnsi="Times New Roman" w:cs="Times New Roman"/>
          <w:sz w:val="20"/>
          <w:szCs w:val="20"/>
        </w:rPr>
        <w:t xml:space="preserve"> zwrotowi po rozwiązaniu umow</w:t>
      </w:r>
      <w:r w:rsidR="00FA7679">
        <w:rPr>
          <w:rFonts w:ascii="Times New Roman" w:hAnsi="Times New Roman" w:cs="Times New Roman"/>
          <w:sz w:val="20"/>
          <w:szCs w:val="20"/>
        </w:rPr>
        <w:t>y</w:t>
      </w:r>
      <w:r w:rsidRPr="00FA7679">
        <w:rPr>
          <w:rFonts w:ascii="Times New Roman" w:hAnsi="Times New Roman" w:cs="Times New Roman"/>
          <w:sz w:val="20"/>
          <w:szCs w:val="20"/>
        </w:rPr>
        <w:t xml:space="preserve"> konto wskazane przez</w:t>
      </w:r>
      <w:r w:rsidR="00F307F1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F307F1" w:rsidRPr="00FA7679">
        <w:rPr>
          <w:rFonts w:ascii="Times New Roman" w:hAnsi="Times New Roman" w:cs="Times New Roman"/>
          <w:b/>
          <w:bCs/>
          <w:sz w:val="20"/>
          <w:szCs w:val="20"/>
        </w:rPr>
        <w:t>Oferenta</w:t>
      </w:r>
      <w:r w:rsidRPr="00FA7679">
        <w:rPr>
          <w:rFonts w:ascii="Times New Roman" w:hAnsi="Times New Roman" w:cs="Times New Roman"/>
          <w:sz w:val="20"/>
          <w:szCs w:val="20"/>
        </w:rPr>
        <w:t>.</w:t>
      </w:r>
      <w:r w:rsidR="00F307F1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F307F1" w:rsidRPr="00FA7679">
        <w:rPr>
          <w:rFonts w:ascii="Times New Roman" w:hAnsi="Times New Roman" w:cs="Times New Roman"/>
          <w:b/>
          <w:bCs/>
          <w:sz w:val="20"/>
          <w:szCs w:val="20"/>
        </w:rPr>
        <w:t>Oferent</w:t>
      </w:r>
      <w:r w:rsidRPr="00FA7679">
        <w:rPr>
          <w:rFonts w:ascii="Times New Roman" w:hAnsi="Times New Roman" w:cs="Times New Roman"/>
          <w:sz w:val="20"/>
          <w:szCs w:val="20"/>
        </w:rPr>
        <w:t xml:space="preserve"> jest zobowiązany w terminie wskazanym</w:t>
      </w:r>
      <w:r w:rsid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 xml:space="preserve">w odrębnym zawiadomieniu do uzupełnienia kaucji w przypadku jej wykorzystania </w:t>
      </w:r>
      <w:r w:rsidR="006A375D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w jakimkolwiek czasie trwania umowy do wysokości 2 000,00 zł. Nie uzupełnienie wpłaty kaucji we wskazanym terminie może skutkować rozwiązaniem umowy dzierżawy</w:t>
      </w:r>
      <w:r w:rsidR="00FA767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FA7679">
        <w:rPr>
          <w:rFonts w:ascii="Times New Roman" w:hAnsi="Times New Roman" w:cs="Times New Roman"/>
          <w:sz w:val="20"/>
          <w:szCs w:val="20"/>
        </w:rPr>
        <w:t xml:space="preserve"> w trybie natychmiastowym – bez wypowiedzenia.</w:t>
      </w:r>
    </w:p>
    <w:bookmarkEnd w:id="4"/>
    <w:p w14:paraId="105B71A0" w14:textId="15D1108E" w:rsidR="008F0AF7" w:rsidRDefault="008F0AF7" w:rsidP="00A55335">
      <w:pPr>
        <w:pStyle w:val="Tekstpodstawowy"/>
        <w:tabs>
          <w:tab w:val="left" w:pos="707"/>
        </w:tabs>
        <w:spacing w:after="0"/>
        <w:ind w:left="720"/>
        <w:jc w:val="both"/>
        <w:rPr>
          <w:b/>
          <w:sz w:val="20"/>
          <w:szCs w:val="20"/>
        </w:rPr>
      </w:pPr>
    </w:p>
    <w:p w14:paraId="1074DE65" w14:textId="6E84951E" w:rsidR="00FA7679" w:rsidRDefault="00FA7679" w:rsidP="00A55335">
      <w:pPr>
        <w:pStyle w:val="Tekstpodstawowy"/>
        <w:tabs>
          <w:tab w:val="left" w:pos="707"/>
        </w:tabs>
        <w:spacing w:after="0"/>
        <w:ind w:left="720"/>
        <w:jc w:val="both"/>
        <w:rPr>
          <w:b/>
          <w:sz w:val="20"/>
          <w:szCs w:val="20"/>
        </w:rPr>
      </w:pPr>
    </w:p>
    <w:p w14:paraId="6F59843A" w14:textId="5832874D" w:rsidR="00FA7679" w:rsidRDefault="00FA7679" w:rsidP="00A55335">
      <w:pPr>
        <w:pStyle w:val="Tekstpodstawowy"/>
        <w:tabs>
          <w:tab w:val="left" w:pos="707"/>
        </w:tabs>
        <w:spacing w:after="0"/>
        <w:ind w:left="720"/>
        <w:jc w:val="both"/>
        <w:rPr>
          <w:b/>
          <w:sz w:val="20"/>
          <w:szCs w:val="20"/>
        </w:rPr>
      </w:pPr>
    </w:p>
    <w:p w14:paraId="257D73E9" w14:textId="77777777" w:rsidR="00FA7679" w:rsidRPr="00FA7679" w:rsidRDefault="00FA7679" w:rsidP="00A55335">
      <w:pPr>
        <w:pStyle w:val="Tekstpodstawowy"/>
        <w:tabs>
          <w:tab w:val="left" w:pos="707"/>
        </w:tabs>
        <w:spacing w:after="0"/>
        <w:ind w:left="720"/>
        <w:jc w:val="both"/>
        <w:rPr>
          <w:b/>
          <w:sz w:val="20"/>
          <w:szCs w:val="20"/>
        </w:rPr>
      </w:pPr>
    </w:p>
    <w:p w14:paraId="3F3CBD0C" w14:textId="77777777" w:rsidR="00571BC6" w:rsidRPr="00FA7679" w:rsidRDefault="00571BC6" w:rsidP="00571BC6">
      <w:pPr>
        <w:pStyle w:val="Tekstpodstawowy"/>
        <w:spacing w:after="0"/>
        <w:jc w:val="both"/>
        <w:rPr>
          <w:b/>
          <w:bCs/>
          <w:sz w:val="20"/>
          <w:szCs w:val="20"/>
        </w:rPr>
      </w:pPr>
    </w:p>
    <w:p w14:paraId="182D5666" w14:textId="77777777" w:rsidR="00571BC6" w:rsidRPr="00FA7679" w:rsidRDefault="00571BC6" w:rsidP="00571BC6">
      <w:pPr>
        <w:pStyle w:val="Tekstpodstawowy"/>
        <w:spacing w:after="0"/>
        <w:jc w:val="center"/>
        <w:rPr>
          <w:rStyle w:val="Pogrubienie"/>
          <w:rFonts w:eastAsia="Times New Roman"/>
          <w:sz w:val="20"/>
          <w:szCs w:val="20"/>
        </w:rPr>
      </w:pPr>
      <w:r w:rsidRPr="00FA7679">
        <w:rPr>
          <w:b/>
          <w:bCs/>
          <w:sz w:val="20"/>
          <w:szCs w:val="20"/>
        </w:rPr>
        <w:lastRenderedPageBreak/>
        <w:t>§ 4</w:t>
      </w:r>
    </w:p>
    <w:p w14:paraId="1E5833CA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  <w:r w:rsidRPr="00FA7679">
        <w:rPr>
          <w:rStyle w:val="Pogrubienie"/>
          <w:rFonts w:eastAsia="Times New Roman"/>
          <w:sz w:val="20"/>
          <w:szCs w:val="20"/>
        </w:rPr>
        <w:t xml:space="preserve">       </w:t>
      </w:r>
      <w:r w:rsidRPr="00FA7679">
        <w:rPr>
          <w:rStyle w:val="Pogrubienie"/>
          <w:sz w:val="20"/>
          <w:szCs w:val="20"/>
        </w:rPr>
        <w:t>ISTOTNE POSTANOWIENIA UMOWY</w:t>
      </w:r>
    </w:p>
    <w:p w14:paraId="38C790B8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</w:p>
    <w:p w14:paraId="7F8ADD25" w14:textId="03149815" w:rsidR="008E2E4E" w:rsidRPr="00FA7679" w:rsidRDefault="00571BC6" w:rsidP="0070508D">
      <w:pPr>
        <w:pStyle w:val="Tekstpodstawowy"/>
        <w:numPr>
          <w:ilvl w:val="0"/>
          <w:numId w:val="6"/>
        </w:numPr>
        <w:spacing w:after="0"/>
        <w:jc w:val="both"/>
        <w:rPr>
          <w:rStyle w:val="Pogrubienie"/>
          <w:b w:val="0"/>
          <w:bCs w:val="0"/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>Termin realizacji obsługi ogródków gastronomicznych</w:t>
      </w:r>
      <w:r w:rsidRPr="00FA7679">
        <w:rPr>
          <w:rStyle w:val="Pogrubienie"/>
          <w:b w:val="0"/>
          <w:bCs w:val="0"/>
          <w:sz w:val="20"/>
          <w:szCs w:val="20"/>
        </w:rPr>
        <w:t xml:space="preserve"> od </w:t>
      </w:r>
      <w:r w:rsidR="008E2E4E" w:rsidRPr="00FA7679">
        <w:rPr>
          <w:rStyle w:val="Pogrubienie"/>
          <w:b w:val="0"/>
          <w:bCs w:val="0"/>
          <w:sz w:val="20"/>
          <w:szCs w:val="20"/>
        </w:rPr>
        <w:t>01.0</w:t>
      </w:r>
      <w:r w:rsidR="003F65E2" w:rsidRPr="00FA7679">
        <w:rPr>
          <w:rStyle w:val="Pogrubienie"/>
          <w:b w:val="0"/>
          <w:bCs w:val="0"/>
          <w:sz w:val="20"/>
          <w:szCs w:val="20"/>
        </w:rPr>
        <w:t>5</w:t>
      </w:r>
      <w:r w:rsidRPr="00FA7679">
        <w:rPr>
          <w:rStyle w:val="Pogrubienie"/>
          <w:b w:val="0"/>
          <w:bCs w:val="0"/>
          <w:sz w:val="20"/>
          <w:szCs w:val="20"/>
        </w:rPr>
        <w:t>.</w:t>
      </w:r>
      <w:r w:rsidR="00342FB5" w:rsidRPr="00FA7679">
        <w:rPr>
          <w:rStyle w:val="Pogrubienie"/>
          <w:b w:val="0"/>
          <w:bCs w:val="0"/>
          <w:sz w:val="20"/>
          <w:szCs w:val="20"/>
        </w:rPr>
        <w:t>202</w:t>
      </w:r>
      <w:r w:rsidR="001B08D5" w:rsidRPr="00FA7679">
        <w:rPr>
          <w:rStyle w:val="Pogrubienie"/>
          <w:b w:val="0"/>
          <w:bCs w:val="0"/>
          <w:sz w:val="20"/>
          <w:szCs w:val="20"/>
        </w:rPr>
        <w:t>3</w:t>
      </w:r>
      <w:r w:rsidR="00342FB5" w:rsidRPr="00FA7679">
        <w:rPr>
          <w:rStyle w:val="Pogrubienie"/>
          <w:b w:val="0"/>
          <w:bCs w:val="0"/>
          <w:sz w:val="20"/>
          <w:szCs w:val="20"/>
        </w:rPr>
        <w:t xml:space="preserve"> r.</w:t>
      </w:r>
      <w:r w:rsidR="00F94004" w:rsidRPr="00FA7679">
        <w:rPr>
          <w:rStyle w:val="Pogrubienie"/>
          <w:b w:val="0"/>
          <w:bCs w:val="0"/>
          <w:sz w:val="20"/>
          <w:szCs w:val="20"/>
        </w:rPr>
        <w:t xml:space="preserve"> </w:t>
      </w:r>
      <w:r w:rsidR="008E2E4E" w:rsidRPr="00FA7679">
        <w:rPr>
          <w:rStyle w:val="Pogrubienie"/>
          <w:b w:val="0"/>
          <w:bCs w:val="0"/>
          <w:sz w:val="20"/>
          <w:szCs w:val="20"/>
        </w:rPr>
        <w:t xml:space="preserve">do </w:t>
      </w:r>
      <w:r w:rsidR="00925EE6" w:rsidRPr="00FA7679">
        <w:rPr>
          <w:rStyle w:val="Pogrubienie"/>
          <w:b w:val="0"/>
          <w:bCs w:val="0"/>
          <w:sz w:val="20"/>
          <w:szCs w:val="20"/>
        </w:rPr>
        <w:t>30.09.</w:t>
      </w:r>
      <w:r w:rsidR="006F3ABB" w:rsidRPr="00FA7679">
        <w:rPr>
          <w:rStyle w:val="Pogrubienie"/>
          <w:b w:val="0"/>
          <w:bCs w:val="0"/>
          <w:sz w:val="20"/>
          <w:szCs w:val="20"/>
        </w:rPr>
        <w:t>202</w:t>
      </w:r>
      <w:r w:rsidR="001B08D5" w:rsidRPr="00FA7679">
        <w:rPr>
          <w:rStyle w:val="Pogrubienie"/>
          <w:b w:val="0"/>
          <w:bCs w:val="0"/>
          <w:sz w:val="20"/>
          <w:szCs w:val="20"/>
        </w:rPr>
        <w:t>3</w:t>
      </w:r>
      <w:r w:rsidR="00E91296" w:rsidRPr="00FA7679">
        <w:rPr>
          <w:rStyle w:val="Pogrubienie"/>
          <w:b w:val="0"/>
          <w:bCs w:val="0"/>
          <w:sz w:val="20"/>
          <w:szCs w:val="20"/>
        </w:rPr>
        <w:t xml:space="preserve"> roku.</w:t>
      </w:r>
      <w:r w:rsidR="008E2E4E" w:rsidRPr="00FA7679">
        <w:rPr>
          <w:rStyle w:val="Pogrubienie"/>
          <w:b w:val="0"/>
          <w:bCs w:val="0"/>
          <w:sz w:val="20"/>
          <w:szCs w:val="20"/>
        </w:rPr>
        <w:t xml:space="preserve"> </w:t>
      </w:r>
      <w:r w:rsidR="00A55335" w:rsidRPr="00FA7679">
        <w:rPr>
          <w:rStyle w:val="Pogrubienie"/>
          <w:b w:val="0"/>
          <w:bCs w:val="0"/>
          <w:sz w:val="20"/>
          <w:szCs w:val="20"/>
        </w:rPr>
        <w:t xml:space="preserve">Istnieje możliwość </w:t>
      </w:r>
      <w:r w:rsidR="00D12ECA" w:rsidRPr="00FA7679">
        <w:rPr>
          <w:rStyle w:val="Pogrubienie"/>
          <w:b w:val="0"/>
          <w:bCs w:val="0"/>
          <w:sz w:val="20"/>
          <w:szCs w:val="20"/>
        </w:rPr>
        <w:t xml:space="preserve">skrócenia lub </w:t>
      </w:r>
      <w:r w:rsidR="00A55335" w:rsidRPr="00FA7679">
        <w:rPr>
          <w:rStyle w:val="Pogrubienie"/>
          <w:b w:val="0"/>
          <w:bCs w:val="0"/>
          <w:sz w:val="20"/>
          <w:szCs w:val="20"/>
        </w:rPr>
        <w:t>przedłużenia</w:t>
      </w:r>
      <w:r w:rsidR="00F307F1" w:rsidRPr="00FA7679">
        <w:rPr>
          <w:rStyle w:val="Pogrubienie"/>
          <w:b w:val="0"/>
          <w:bCs w:val="0"/>
          <w:sz w:val="20"/>
          <w:szCs w:val="20"/>
        </w:rPr>
        <w:t xml:space="preserve"> umowy</w:t>
      </w:r>
      <w:r w:rsidR="00D12ECA" w:rsidRPr="00FA7679">
        <w:rPr>
          <w:rStyle w:val="Pogrubienie"/>
          <w:b w:val="0"/>
          <w:bCs w:val="0"/>
          <w:sz w:val="20"/>
          <w:szCs w:val="20"/>
        </w:rPr>
        <w:t xml:space="preserve"> za zgodą obu stron.</w:t>
      </w:r>
    </w:p>
    <w:p w14:paraId="31055CDB" w14:textId="73F343BA" w:rsidR="00E54984" w:rsidRPr="00FA7679" w:rsidRDefault="00571BC6" w:rsidP="0070508D">
      <w:pPr>
        <w:pStyle w:val="Tekstpodstawowy"/>
        <w:numPr>
          <w:ilvl w:val="0"/>
          <w:numId w:val="6"/>
        </w:numPr>
        <w:spacing w:after="0"/>
        <w:jc w:val="both"/>
        <w:rPr>
          <w:rStyle w:val="Pogrubienie"/>
          <w:b w:val="0"/>
          <w:bCs w:val="0"/>
          <w:sz w:val="20"/>
          <w:szCs w:val="20"/>
        </w:rPr>
      </w:pPr>
      <w:r w:rsidRPr="00FA7679">
        <w:rPr>
          <w:rStyle w:val="Pogrubienie"/>
          <w:b w:val="0"/>
          <w:bCs w:val="0"/>
          <w:sz w:val="20"/>
          <w:szCs w:val="20"/>
        </w:rPr>
        <w:t xml:space="preserve">Wejście na montaż ogródków gastronomicznych </w:t>
      </w:r>
      <w:r w:rsidR="000F1216" w:rsidRPr="00FA7679">
        <w:rPr>
          <w:rStyle w:val="Pogrubienie"/>
          <w:b w:val="0"/>
          <w:bCs w:val="0"/>
          <w:sz w:val="20"/>
          <w:szCs w:val="20"/>
        </w:rPr>
        <w:t xml:space="preserve">do uzgodnienia z </w:t>
      </w:r>
      <w:r w:rsidR="000F1216" w:rsidRPr="00FA7679">
        <w:rPr>
          <w:rStyle w:val="Pogrubienie"/>
          <w:sz w:val="20"/>
          <w:szCs w:val="20"/>
        </w:rPr>
        <w:t>Oferentem</w:t>
      </w:r>
      <w:r w:rsidR="006F3ABB" w:rsidRPr="00FA7679">
        <w:rPr>
          <w:rStyle w:val="Pogrubienie"/>
          <w:sz w:val="20"/>
          <w:szCs w:val="20"/>
        </w:rPr>
        <w:t>.</w:t>
      </w:r>
    </w:p>
    <w:p w14:paraId="1C827F55" w14:textId="65DEE4A7" w:rsidR="00571BC6" w:rsidRPr="00FA7679" w:rsidRDefault="00E54984" w:rsidP="0070508D">
      <w:pPr>
        <w:pStyle w:val="Tekstpodstawowy"/>
        <w:numPr>
          <w:ilvl w:val="0"/>
          <w:numId w:val="6"/>
        </w:numPr>
        <w:spacing w:after="0"/>
        <w:jc w:val="both"/>
        <w:rPr>
          <w:b/>
          <w:bCs/>
          <w:sz w:val="20"/>
          <w:szCs w:val="20"/>
        </w:rPr>
      </w:pPr>
      <w:r w:rsidRPr="00FA7679">
        <w:rPr>
          <w:rStyle w:val="Pogrubienie"/>
          <w:b w:val="0"/>
          <w:bCs w:val="0"/>
          <w:sz w:val="20"/>
          <w:szCs w:val="20"/>
        </w:rPr>
        <w:t>Po 30.09</w:t>
      </w:r>
      <w:r w:rsidR="006F3ABB" w:rsidRPr="00FA7679">
        <w:rPr>
          <w:rStyle w:val="Pogrubienie"/>
          <w:b w:val="0"/>
          <w:bCs w:val="0"/>
          <w:sz w:val="20"/>
          <w:szCs w:val="20"/>
        </w:rPr>
        <w:t>.202</w:t>
      </w:r>
      <w:r w:rsidR="007B5D84" w:rsidRPr="00FA7679">
        <w:rPr>
          <w:rStyle w:val="Pogrubienie"/>
          <w:b w:val="0"/>
          <w:bCs w:val="0"/>
          <w:sz w:val="20"/>
          <w:szCs w:val="20"/>
        </w:rPr>
        <w:t>3</w:t>
      </w:r>
      <w:r w:rsidR="006F3ABB" w:rsidRPr="00FA7679">
        <w:rPr>
          <w:rStyle w:val="Pogrubienie"/>
          <w:b w:val="0"/>
          <w:bCs w:val="0"/>
          <w:sz w:val="20"/>
          <w:szCs w:val="20"/>
        </w:rPr>
        <w:t xml:space="preserve"> r.</w:t>
      </w:r>
      <w:r w:rsidRPr="00FA7679">
        <w:rPr>
          <w:rStyle w:val="Pogrubienie"/>
          <w:b w:val="0"/>
          <w:bCs w:val="0"/>
          <w:sz w:val="20"/>
          <w:szCs w:val="20"/>
        </w:rPr>
        <w:t xml:space="preserve"> </w:t>
      </w:r>
      <w:r w:rsidRPr="00FA7679">
        <w:rPr>
          <w:rStyle w:val="Pogrubienie"/>
          <w:sz w:val="20"/>
          <w:szCs w:val="20"/>
        </w:rPr>
        <w:t>Oferent</w:t>
      </w:r>
      <w:r w:rsidRPr="00FA7679">
        <w:rPr>
          <w:rStyle w:val="Pogrubienie"/>
          <w:b w:val="0"/>
          <w:bCs w:val="0"/>
          <w:sz w:val="20"/>
          <w:szCs w:val="20"/>
        </w:rPr>
        <w:t xml:space="preserve"> jest zobowiązany</w:t>
      </w:r>
      <w:r w:rsidR="006F3ABB" w:rsidRPr="00FA7679">
        <w:rPr>
          <w:rStyle w:val="Pogrubienie"/>
          <w:b w:val="0"/>
          <w:bCs w:val="0"/>
          <w:sz w:val="20"/>
          <w:szCs w:val="20"/>
        </w:rPr>
        <w:t xml:space="preserve"> </w:t>
      </w:r>
      <w:r w:rsidRPr="00FA7679">
        <w:rPr>
          <w:rStyle w:val="Pogrubienie"/>
          <w:b w:val="0"/>
          <w:bCs w:val="0"/>
          <w:sz w:val="20"/>
          <w:szCs w:val="20"/>
        </w:rPr>
        <w:t>w terminie</w:t>
      </w:r>
      <w:r w:rsidR="003C28B3" w:rsidRPr="00FA7679">
        <w:rPr>
          <w:rStyle w:val="Pogrubienie"/>
          <w:b w:val="0"/>
          <w:bCs w:val="0"/>
          <w:sz w:val="20"/>
          <w:szCs w:val="20"/>
        </w:rPr>
        <w:t xml:space="preserve"> </w:t>
      </w:r>
      <w:r w:rsidR="006F3ABB" w:rsidRPr="00FA7679">
        <w:rPr>
          <w:rStyle w:val="Pogrubienie"/>
          <w:b w:val="0"/>
          <w:bCs w:val="0"/>
          <w:sz w:val="20"/>
          <w:szCs w:val="20"/>
        </w:rPr>
        <w:t>7</w:t>
      </w:r>
      <w:r w:rsidRPr="00FA7679">
        <w:rPr>
          <w:rStyle w:val="Pogrubienie"/>
          <w:b w:val="0"/>
          <w:bCs w:val="0"/>
          <w:sz w:val="20"/>
          <w:szCs w:val="20"/>
        </w:rPr>
        <w:t xml:space="preserve"> dni do usunięcia ogródka </w:t>
      </w:r>
      <w:r w:rsidR="007B5D84" w:rsidRPr="00FA7679">
        <w:rPr>
          <w:rStyle w:val="Pogrubienie"/>
          <w:b w:val="0"/>
          <w:bCs w:val="0"/>
          <w:sz w:val="20"/>
          <w:szCs w:val="20"/>
        </w:rPr>
        <w:br/>
      </w:r>
      <w:r w:rsidRPr="00FA7679">
        <w:rPr>
          <w:rStyle w:val="Pogrubienie"/>
          <w:b w:val="0"/>
          <w:bCs w:val="0"/>
          <w:sz w:val="20"/>
          <w:szCs w:val="20"/>
        </w:rPr>
        <w:t>wraz z</w:t>
      </w:r>
      <w:r w:rsidR="006F3ABB" w:rsidRPr="00FA7679">
        <w:rPr>
          <w:rStyle w:val="Pogrubienie"/>
          <w:b w:val="0"/>
          <w:bCs w:val="0"/>
          <w:sz w:val="20"/>
          <w:szCs w:val="20"/>
        </w:rPr>
        <w:t>e</w:t>
      </w:r>
      <w:r w:rsidRPr="00FA7679">
        <w:rPr>
          <w:rStyle w:val="Pogrubienie"/>
          <w:b w:val="0"/>
          <w:bCs w:val="0"/>
          <w:sz w:val="20"/>
          <w:szCs w:val="20"/>
        </w:rPr>
        <w:t xml:space="preserve"> wszystkimi urządzeniami</w:t>
      </w:r>
      <w:r w:rsidR="006F3ABB" w:rsidRPr="00FA7679">
        <w:rPr>
          <w:rStyle w:val="Pogrubienie"/>
          <w:b w:val="0"/>
          <w:bCs w:val="0"/>
          <w:sz w:val="20"/>
          <w:szCs w:val="20"/>
        </w:rPr>
        <w:t>.</w:t>
      </w:r>
    </w:p>
    <w:p w14:paraId="555BB1A0" w14:textId="4EE1092B" w:rsidR="00571BC6" w:rsidRPr="00FA7679" w:rsidRDefault="00571BC6" w:rsidP="00571BC6">
      <w:pPr>
        <w:pStyle w:val="Tekstpodstawowy"/>
        <w:spacing w:after="0"/>
        <w:jc w:val="both"/>
        <w:rPr>
          <w:sz w:val="20"/>
          <w:szCs w:val="20"/>
        </w:rPr>
      </w:pPr>
    </w:p>
    <w:p w14:paraId="2A2982FA" w14:textId="77777777" w:rsidR="00605B1E" w:rsidRPr="00FA7679" w:rsidRDefault="00605B1E" w:rsidP="00571BC6">
      <w:pPr>
        <w:pStyle w:val="Tekstpodstawowy"/>
        <w:spacing w:after="0"/>
        <w:jc w:val="both"/>
        <w:rPr>
          <w:sz w:val="20"/>
          <w:szCs w:val="20"/>
        </w:rPr>
      </w:pPr>
    </w:p>
    <w:p w14:paraId="39BA277C" w14:textId="77777777" w:rsidR="00571BC6" w:rsidRPr="00FA7679" w:rsidRDefault="00571BC6" w:rsidP="00571BC6">
      <w:pPr>
        <w:pStyle w:val="Tekstpodstawowy"/>
        <w:spacing w:after="0"/>
        <w:jc w:val="center"/>
        <w:rPr>
          <w:rStyle w:val="Pogrubienie"/>
          <w:rFonts w:eastAsia="Times New Roman"/>
          <w:sz w:val="20"/>
          <w:szCs w:val="20"/>
        </w:rPr>
      </w:pPr>
      <w:r w:rsidRPr="00FA7679">
        <w:rPr>
          <w:b/>
          <w:bCs/>
          <w:sz w:val="20"/>
          <w:szCs w:val="20"/>
        </w:rPr>
        <w:t>§ 5</w:t>
      </w:r>
    </w:p>
    <w:p w14:paraId="35898A27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  <w:r w:rsidRPr="00FA7679">
        <w:rPr>
          <w:rStyle w:val="Pogrubienie"/>
          <w:rFonts w:eastAsia="Times New Roman"/>
          <w:sz w:val="20"/>
          <w:szCs w:val="20"/>
        </w:rPr>
        <w:t xml:space="preserve">     </w:t>
      </w:r>
      <w:r w:rsidRPr="00FA7679">
        <w:rPr>
          <w:rStyle w:val="Pogrubienie"/>
          <w:sz w:val="20"/>
          <w:szCs w:val="20"/>
        </w:rPr>
        <w:t>KRYTERIA OCENY OFERT</w:t>
      </w:r>
    </w:p>
    <w:p w14:paraId="7885C64B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</w:p>
    <w:p w14:paraId="3F151A11" w14:textId="77777777" w:rsidR="00571BC6" w:rsidRPr="00FA7679" w:rsidRDefault="00571BC6" w:rsidP="00571BC6">
      <w:pPr>
        <w:pStyle w:val="Tekstpodstawowy"/>
        <w:spacing w:after="0"/>
        <w:jc w:val="both"/>
        <w:rPr>
          <w:rStyle w:val="Pogrubienie"/>
          <w:b w:val="0"/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>O  wyborze oferty decydować będzie kryterium:</w:t>
      </w:r>
    </w:p>
    <w:p w14:paraId="5C24F9E0" w14:textId="68043EC0" w:rsidR="008E2E4E" w:rsidRPr="00FA7679" w:rsidRDefault="00925EE6" w:rsidP="00E13629">
      <w:pPr>
        <w:pStyle w:val="Tekstpodstawowy"/>
        <w:numPr>
          <w:ilvl w:val="0"/>
          <w:numId w:val="7"/>
        </w:numPr>
        <w:spacing w:after="0"/>
        <w:jc w:val="both"/>
        <w:rPr>
          <w:rStyle w:val="Pogrubienie"/>
          <w:b w:val="0"/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>W</w:t>
      </w:r>
      <w:r w:rsidR="00571BC6" w:rsidRPr="00FA7679">
        <w:rPr>
          <w:rStyle w:val="Pogrubienie"/>
          <w:b w:val="0"/>
          <w:sz w:val="20"/>
          <w:szCs w:val="20"/>
        </w:rPr>
        <w:t>ysokość</w:t>
      </w:r>
      <w:r w:rsidRPr="00FA7679">
        <w:rPr>
          <w:rStyle w:val="Pogrubienie"/>
          <w:b w:val="0"/>
          <w:sz w:val="20"/>
          <w:szCs w:val="20"/>
        </w:rPr>
        <w:t xml:space="preserve"> dzierżawy</w:t>
      </w:r>
      <w:r w:rsidR="00571BC6" w:rsidRPr="00FA7679">
        <w:rPr>
          <w:rStyle w:val="Pogrubienie"/>
          <w:b w:val="0"/>
          <w:sz w:val="20"/>
          <w:szCs w:val="20"/>
        </w:rPr>
        <w:t xml:space="preserve"> (przy spełnieniu wszystkich warunków przedstawionych</w:t>
      </w:r>
      <w:r w:rsidR="00FA7679">
        <w:rPr>
          <w:rStyle w:val="Pogrubienie"/>
          <w:b w:val="0"/>
          <w:sz w:val="20"/>
          <w:szCs w:val="20"/>
        </w:rPr>
        <w:t xml:space="preserve"> </w:t>
      </w:r>
      <w:r w:rsidR="00571BC6" w:rsidRPr="00FA7679">
        <w:rPr>
          <w:rStyle w:val="Pogrubienie"/>
          <w:b w:val="0"/>
          <w:sz w:val="20"/>
          <w:szCs w:val="20"/>
        </w:rPr>
        <w:t xml:space="preserve">w niniejszym zaproszeniu do składania ofert) – </w:t>
      </w:r>
      <w:r w:rsidR="00E13629" w:rsidRPr="00FA7679">
        <w:rPr>
          <w:rStyle w:val="Pogrubienie"/>
          <w:sz w:val="20"/>
          <w:szCs w:val="20"/>
        </w:rPr>
        <w:t>4</w:t>
      </w:r>
      <w:r w:rsidR="00571BC6" w:rsidRPr="00FA7679">
        <w:rPr>
          <w:rStyle w:val="Pogrubienie"/>
          <w:sz w:val="20"/>
          <w:szCs w:val="20"/>
        </w:rPr>
        <w:t>0%</w:t>
      </w:r>
    </w:p>
    <w:p w14:paraId="02814088" w14:textId="7066A6E6" w:rsidR="00D057CF" w:rsidRPr="00FA7679" w:rsidRDefault="00925EE6" w:rsidP="0070508D">
      <w:pPr>
        <w:pStyle w:val="Tekstpodstawowy"/>
        <w:numPr>
          <w:ilvl w:val="0"/>
          <w:numId w:val="7"/>
        </w:numPr>
        <w:spacing w:after="0"/>
        <w:jc w:val="both"/>
        <w:rPr>
          <w:bCs/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>E</w:t>
      </w:r>
      <w:r w:rsidR="00571BC6" w:rsidRPr="00FA7679">
        <w:rPr>
          <w:rStyle w:val="Pogrubienie"/>
          <w:b w:val="0"/>
          <w:sz w:val="20"/>
          <w:szCs w:val="20"/>
        </w:rPr>
        <w:t>stetyka ogródka gastronomicznego i dodatkowe atrakcje</w:t>
      </w:r>
      <w:r w:rsidR="00F307F1" w:rsidRPr="00FA7679">
        <w:rPr>
          <w:rStyle w:val="Pogrubienie"/>
          <w:b w:val="0"/>
          <w:sz w:val="20"/>
          <w:szCs w:val="20"/>
        </w:rPr>
        <w:t xml:space="preserve"> </w:t>
      </w:r>
      <w:r w:rsidR="00571BC6" w:rsidRPr="00FA7679">
        <w:rPr>
          <w:sz w:val="20"/>
          <w:szCs w:val="20"/>
        </w:rPr>
        <w:t xml:space="preserve">–  </w:t>
      </w:r>
      <w:r w:rsidR="00E13629" w:rsidRPr="00FA7679">
        <w:rPr>
          <w:sz w:val="20"/>
          <w:szCs w:val="20"/>
        </w:rPr>
        <w:t>6</w:t>
      </w:r>
      <w:r w:rsidR="00571BC6" w:rsidRPr="00FA7679">
        <w:rPr>
          <w:b/>
          <w:bCs/>
          <w:sz w:val="20"/>
          <w:szCs w:val="20"/>
        </w:rPr>
        <w:t xml:space="preserve">0 % </w:t>
      </w:r>
      <w:r w:rsidR="00571BC6" w:rsidRPr="00FA7679">
        <w:rPr>
          <w:bCs/>
          <w:sz w:val="20"/>
          <w:szCs w:val="20"/>
        </w:rPr>
        <w:t>(ocena indywidualna członków komisji wg załącznika nr 4 i 5)</w:t>
      </w:r>
    </w:p>
    <w:p w14:paraId="16812F2F" w14:textId="77777777" w:rsidR="00571BC6" w:rsidRPr="00FA7679" w:rsidRDefault="00571BC6" w:rsidP="00571BC6">
      <w:pPr>
        <w:pStyle w:val="Tekstpodstawowy"/>
        <w:spacing w:after="0"/>
        <w:jc w:val="both"/>
        <w:rPr>
          <w:b/>
          <w:bCs/>
          <w:sz w:val="20"/>
          <w:szCs w:val="20"/>
        </w:rPr>
      </w:pPr>
    </w:p>
    <w:p w14:paraId="02F77301" w14:textId="3180C445" w:rsidR="00D057CF" w:rsidRPr="00FA7679" w:rsidRDefault="00571BC6" w:rsidP="00571BC6">
      <w:pPr>
        <w:pStyle w:val="Tekstpodstawowy"/>
        <w:spacing w:after="0"/>
        <w:jc w:val="center"/>
        <w:rPr>
          <w:b/>
          <w:bCs/>
          <w:sz w:val="20"/>
          <w:szCs w:val="20"/>
        </w:rPr>
      </w:pPr>
      <w:r w:rsidRPr="00FA7679">
        <w:rPr>
          <w:b/>
          <w:bCs/>
          <w:sz w:val="20"/>
          <w:szCs w:val="20"/>
        </w:rPr>
        <w:t>§ 6</w:t>
      </w:r>
    </w:p>
    <w:p w14:paraId="7C88D58C" w14:textId="70E918E9" w:rsidR="00571BC6" w:rsidRPr="00FA7679" w:rsidRDefault="00571BC6" w:rsidP="00571BC6">
      <w:pPr>
        <w:pStyle w:val="Tekstpodstawowy"/>
        <w:spacing w:after="0"/>
        <w:jc w:val="center"/>
        <w:rPr>
          <w:b/>
          <w:bCs/>
          <w:sz w:val="20"/>
          <w:szCs w:val="20"/>
        </w:rPr>
      </w:pPr>
      <w:r w:rsidRPr="00FA7679">
        <w:rPr>
          <w:b/>
          <w:bCs/>
          <w:sz w:val="20"/>
          <w:szCs w:val="20"/>
        </w:rPr>
        <w:t>SPOSÓB OBLICZANIA</w:t>
      </w:r>
    </w:p>
    <w:p w14:paraId="287544FC" w14:textId="77777777" w:rsidR="00571BC6" w:rsidRPr="00FA7679" w:rsidRDefault="00571BC6" w:rsidP="00571BC6">
      <w:pPr>
        <w:pStyle w:val="Tekstpodstawowy"/>
        <w:spacing w:after="0"/>
        <w:jc w:val="center"/>
        <w:rPr>
          <w:b/>
          <w:bCs/>
          <w:sz w:val="20"/>
          <w:szCs w:val="20"/>
        </w:rPr>
      </w:pPr>
    </w:p>
    <w:p w14:paraId="35E44B64" w14:textId="40D92990" w:rsidR="00571BC6" w:rsidRPr="00FA7679" w:rsidRDefault="00571BC6" w:rsidP="00605B1E">
      <w:pPr>
        <w:pStyle w:val="Akapitzlist1"/>
        <w:numPr>
          <w:ilvl w:val="0"/>
          <w:numId w:val="33"/>
        </w:numPr>
        <w:rPr>
          <w:b/>
          <w:sz w:val="20"/>
          <w:szCs w:val="20"/>
        </w:rPr>
      </w:pPr>
      <w:r w:rsidRPr="00FA7679">
        <w:rPr>
          <w:b/>
          <w:sz w:val="20"/>
          <w:szCs w:val="20"/>
        </w:rPr>
        <w:t>Sposób obliczania kryterium „cena”</w:t>
      </w:r>
    </w:p>
    <w:p w14:paraId="122D1EFC" w14:textId="77777777" w:rsidR="00571BC6" w:rsidRPr="00FA7679" w:rsidRDefault="00571BC6" w:rsidP="00571BC6">
      <w:pPr>
        <w:pStyle w:val="Akapitzlist1"/>
        <w:ind w:left="0"/>
        <w:rPr>
          <w:b/>
          <w:sz w:val="20"/>
          <w:szCs w:val="20"/>
        </w:rPr>
      </w:pPr>
    </w:p>
    <w:p w14:paraId="680A7359" w14:textId="77777777" w:rsidR="00571BC6" w:rsidRPr="00FA7679" w:rsidRDefault="00571BC6" w:rsidP="00571BC6">
      <w:pPr>
        <w:pStyle w:val="Akapitzlist1"/>
        <w:ind w:left="0"/>
        <w:outlineLvl w:val="0"/>
        <w:rPr>
          <w:sz w:val="20"/>
          <w:szCs w:val="20"/>
        </w:rPr>
      </w:pPr>
      <w:r w:rsidRPr="00FA7679">
        <w:rPr>
          <w:sz w:val="20"/>
          <w:szCs w:val="20"/>
        </w:rPr>
        <w:t xml:space="preserve">Cena oferty badanej </w:t>
      </w:r>
    </w:p>
    <w:p w14:paraId="73F81A4F" w14:textId="7934E064" w:rsidR="00571BC6" w:rsidRPr="00FA7679" w:rsidRDefault="00571BC6" w:rsidP="00571BC6">
      <w:pPr>
        <w:pStyle w:val="Akapitzlist1"/>
        <w:ind w:left="0"/>
        <w:rPr>
          <w:sz w:val="20"/>
          <w:szCs w:val="20"/>
        </w:rPr>
      </w:pPr>
      <w:r w:rsidRPr="00FA7679">
        <w:rPr>
          <w:sz w:val="20"/>
          <w:szCs w:val="20"/>
        </w:rPr>
        <w:t xml:space="preserve">---------------------------------- x </w:t>
      </w:r>
      <w:r w:rsidR="00605B1E" w:rsidRPr="00FA7679">
        <w:rPr>
          <w:sz w:val="20"/>
          <w:szCs w:val="20"/>
        </w:rPr>
        <w:t>100</w:t>
      </w:r>
      <w:r w:rsidRPr="00FA7679">
        <w:rPr>
          <w:sz w:val="20"/>
          <w:szCs w:val="20"/>
        </w:rPr>
        <w:t xml:space="preserve"> = ilość punktów </w:t>
      </w:r>
    </w:p>
    <w:p w14:paraId="10164801" w14:textId="77777777" w:rsidR="00571BC6" w:rsidRPr="00FA7679" w:rsidRDefault="00571BC6" w:rsidP="00571BC6">
      <w:pPr>
        <w:pStyle w:val="Akapitzlist1"/>
        <w:ind w:left="0"/>
        <w:rPr>
          <w:rFonts w:eastAsia="Times New Roman"/>
          <w:sz w:val="20"/>
          <w:szCs w:val="20"/>
        </w:rPr>
      </w:pPr>
      <w:r w:rsidRPr="00FA7679">
        <w:rPr>
          <w:sz w:val="20"/>
          <w:szCs w:val="20"/>
        </w:rPr>
        <w:t xml:space="preserve">Cena oferty najwyższej </w:t>
      </w:r>
    </w:p>
    <w:p w14:paraId="41D51938" w14:textId="77777777" w:rsidR="00571BC6" w:rsidRPr="00FA7679" w:rsidRDefault="00571BC6" w:rsidP="00571BC6">
      <w:pPr>
        <w:pStyle w:val="Akapitzlist1"/>
        <w:ind w:left="0"/>
        <w:rPr>
          <w:b/>
          <w:sz w:val="20"/>
          <w:szCs w:val="20"/>
        </w:rPr>
      </w:pPr>
      <w:r w:rsidRPr="00FA7679">
        <w:rPr>
          <w:rFonts w:eastAsia="Times New Roman"/>
          <w:sz w:val="20"/>
          <w:szCs w:val="20"/>
        </w:rPr>
        <w:t xml:space="preserve"> </w:t>
      </w:r>
    </w:p>
    <w:p w14:paraId="27353E6E" w14:textId="4C3CA15D" w:rsidR="00571BC6" w:rsidRPr="00FA7679" w:rsidRDefault="00571BC6" w:rsidP="00605B1E">
      <w:pPr>
        <w:pStyle w:val="Akapitzlist1"/>
        <w:numPr>
          <w:ilvl w:val="0"/>
          <w:numId w:val="33"/>
        </w:numPr>
        <w:jc w:val="both"/>
        <w:rPr>
          <w:b/>
          <w:sz w:val="20"/>
          <w:szCs w:val="20"/>
        </w:rPr>
      </w:pPr>
      <w:r w:rsidRPr="00FA7679">
        <w:rPr>
          <w:b/>
          <w:sz w:val="20"/>
          <w:szCs w:val="20"/>
        </w:rPr>
        <w:t xml:space="preserve">Sposób obliczania kryterium „estetyka ogródka gastronomicznego i dodatkowe elementy” </w:t>
      </w:r>
      <w:r w:rsidRPr="00FA7679">
        <w:rPr>
          <w:bCs/>
          <w:sz w:val="20"/>
          <w:szCs w:val="20"/>
        </w:rPr>
        <w:t>(ocena indywidualna członków komisji wg załącznika nr 4 i 5)</w:t>
      </w:r>
      <w:r w:rsidR="00FA1AEB" w:rsidRPr="00FA7679">
        <w:rPr>
          <w:bCs/>
          <w:sz w:val="20"/>
          <w:szCs w:val="20"/>
        </w:rPr>
        <w:t>+</w:t>
      </w:r>
    </w:p>
    <w:p w14:paraId="40A8C792" w14:textId="77777777" w:rsidR="00571BC6" w:rsidRPr="00FA7679" w:rsidRDefault="00571BC6" w:rsidP="00571BC6">
      <w:pPr>
        <w:rPr>
          <w:rFonts w:ascii="Times New Roman" w:hAnsi="Times New Roman" w:cs="Times New Roman"/>
          <w:b/>
          <w:sz w:val="20"/>
          <w:szCs w:val="20"/>
        </w:rPr>
      </w:pPr>
    </w:p>
    <w:p w14:paraId="25FCFC10" w14:textId="0760CF82" w:rsidR="00571BC6" w:rsidRPr="00FA7679" w:rsidRDefault="00571BC6" w:rsidP="00571BC6">
      <w:pPr>
        <w:pStyle w:val="Akapitzlist1"/>
        <w:ind w:left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Suma pkt. oferty badanej</w:t>
      </w:r>
      <w:r w:rsidR="00605B1E" w:rsidRPr="00FA7679">
        <w:rPr>
          <w:sz w:val="20"/>
          <w:szCs w:val="20"/>
        </w:rPr>
        <w:t xml:space="preserve"> </w:t>
      </w:r>
    </w:p>
    <w:p w14:paraId="755ECB59" w14:textId="46FC2FF1" w:rsidR="00571BC6" w:rsidRPr="00FA7679" w:rsidRDefault="00571BC6" w:rsidP="00571BC6">
      <w:pPr>
        <w:pStyle w:val="Akapitzlist1"/>
        <w:ind w:left="0"/>
        <w:rPr>
          <w:sz w:val="20"/>
          <w:szCs w:val="20"/>
        </w:rPr>
      </w:pPr>
      <w:r w:rsidRPr="00FA7679">
        <w:rPr>
          <w:sz w:val="20"/>
          <w:szCs w:val="20"/>
        </w:rPr>
        <w:t xml:space="preserve">--------------------------------------------- x </w:t>
      </w:r>
      <w:r w:rsidR="00605B1E" w:rsidRPr="00FA7679">
        <w:rPr>
          <w:sz w:val="20"/>
          <w:szCs w:val="20"/>
        </w:rPr>
        <w:t>100</w:t>
      </w:r>
      <w:r w:rsidRPr="00FA7679">
        <w:rPr>
          <w:sz w:val="20"/>
          <w:szCs w:val="20"/>
        </w:rPr>
        <w:t xml:space="preserve"> = ilość punktów </w:t>
      </w:r>
    </w:p>
    <w:p w14:paraId="50AC17DB" w14:textId="1F6AD3C6" w:rsidR="00571BC6" w:rsidRPr="00FA7679" w:rsidRDefault="00571BC6" w:rsidP="00571BC6">
      <w:pPr>
        <w:pStyle w:val="Akapitzlist1"/>
        <w:ind w:left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 xml:space="preserve">Suma pkt. oferty najwyżej ocenionej </w:t>
      </w:r>
    </w:p>
    <w:p w14:paraId="751C1694" w14:textId="4FCC44EB" w:rsidR="00571BC6" w:rsidRPr="00FA7679" w:rsidRDefault="00571BC6" w:rsidP="00571BC6">
      <w:pPr>
        <w:pStyle w:val="Akapitzlist1"/>
        <w:ind w:left="0"/>
        <w:jc w:val="both"/>
        <w:rPr>
          <w:sz w:val="20"/>
          <w:szCs w:val="20"/>
        </w:rPr>
      </w:pPr>
    </w:p>
    <w:p w14:paraId="4E89E717" w14:textId="16DC24BE" w:rsidR="00605B1E" w:rsidRPr="00FA7679" w:rsidRDefault="00605B1E" w:rsidP="00605B1E">
      <w:pPr>
        <w:pStyle w:val="NormalnyWeb"/>
        <w:shd w:val="clear" w:color="auto" w:fill="FFFFFF"/>
        <w:rPr>
          <w:color w:val="333333"/>
          <w:sz w:val="20"/>
          <w:szCs w:val="20"/>
        </w:rPr>
      </w:pPr>
      <w:r w:rsidRPr="00FA7679">
        <w:rPr>
          <w:color w:val="333333"/>
          <w:sz w:val="20"/>
          <w:szCs w:val="20"/>
        </w:rPr>
        <w:t>Punktacja przyznana kolejno estetyki wg atrakcyjności:</w:t>
      </w:r>
    </w:p>
    <w:p w14:paraId="1B734F19" w14:textId="55A38ECA" w:rsidR="00605B1E" w:rsidRPr="00FA7679" w:rsidRDefault="00605B1E" w:rsidP="00605B1E">
      <w:pPr>
        <w:pStyle w:val="NormalnyWeb"/>
        <w:shd w:val="clear" w:color="auto" w:fill="FFFFFF"/>
        <w:rPr>
          <w:color w:val="333333"/>
          <w:sz w:val="20"/>
          <w:szCs w:val="20"/>
        </w:rPr>
      </w:pPr>
      <w:r w:rsidRPr="00FA7679">
        <w:rPr>
          <w:color w:val="333333"/>
          <w:sz w:val="20"/>
          <w:szCs w:val="20"/>
        </w:rPr>
        <w:t>I miejsce (najatrakcyjniejsze) – 30 pkt.</w:t>
      </w:r>
    </w:p>
    <w:p w14:paraId="31AE4195" w14:textId="7A2582E8" w:rsidR="00605B1E" w:rsidRPr="00FA7679" w:rsidRDefault="00605B1E" w:rsidP="00605B1E">
      <w:pPr>
        <w:pStyle w:val="NormalnyWeb"/>
        <w:shd w:val="clear" w:color="auto" w:fill="FFFFFF"/>
        <w:rPr>
          <w:color w:val="333333"/>
          <w:sz w:val="20"/>
          <w:szCs w:val="20"/>
        </w:rPr>
      </w:pPr>
      <w:r w:rsidRPr="00FA7679">
        <w:rPr>
          <w:color w:val="333333"/>
          <w:sz w:val="20"/>
          <w:szCs w:val="20"/>
        </w:rPr>
        <w:t>II miejsce – 20 pkt.</w:t>
      </w:r>
    </w:p>
    <w:p w14:paraId="0516C042" w14:textId="150AFEDF" w:rsidR="00605B1E" w:rsidRPr="00FA7679" w:rsidRDefault="00605B1E" w:rsidP="00605B1E">
      <w:pPr>
        <w:pStyle w:val="NormalnyWeb"/>
        <w:shd w:val="clear" w:color="auto" w:fill="FFFFFF"/>
        <w:rPr>
          <w:color w:val="333333"/>
          <w:sz w:val="20"/>
          <w:szCs w:val="20"/>
        </w:rPr>
      </w:pPr>
      <w:r w:rsidRPr="00FA7679">
        <w:rPr>
          <w:color w:val="333333"/>
          <w:sz w:val="20"/>
          <w:szCs w:val="20"/>
        </w:rPr>
        <w:t>III miejsce - 10 pkt.</w:t>
      </w:r>
    </w:p>
    <w:p w14:paraId="54DA5042" w14:textId="77777777" w:rsidR="00605B1E" w:rsidRPr="00FA7679" w:rsidRDefault="00605B1E" w:rsidP="00605B1E">
      <w:pPr>
        <w:pStyle w:val="NormalnyWeb"/>
        <w:shd w:val="clear" w:color="auto" w:fill="FFFFFF"/>
        <w:rPr>
          <w:color w:val="333333"/>
          <w:sz w:val="20"/>
          <w:szCs w:val="20"/>
        </w:rPr>
      </w:pPr>
      <w:r w:rsidRPr="00FA7679">
        <w:rPr>
          <w:color w:val="333333"/>
          <w:sz w:val="20"/>
          <w:szCs w:val="20"/>
        </w:rPr>
        <w:t>Pozostałe – 0 pkt.</w:t>
      </w:r>
    </w:p>
    <w:p w14:paraId="5645DB3A" w14:textId="77777777" w:rsidR="00605B1E" w:rsidRPr="00FA7679" w:rsidRDefault="00605B1E" w:rsidP="00605B1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7679">
        <w:rPr>
          <w:rFonts w:ascii="Times New Roman" w:eastAsia="Times New Roman" w:hAnsi="Times New Roman" w:cs="Times New Roman"/>
          <w:sz w:val="20"/>
          <w:szCs w:val="20"/>
        </w:rPr>
        <w:t>W celu wyboru oferty najkorzystniejszej Zamawiający będzie posługiwał się następującym wzorem:</w:t>
      </w:r>
    </w:p>
    <w:p w14:paraId="50F82573" w14:textId="77777777" w:rsidR="00605B1E" w:rsidRPr="00FA7679" w:rsidRDefault="00605B1E" w:rsidP="00605B1E">
      <w:pPr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C17D66" w14:textId="3ACBB5EE" w:rsidR="00605B1E" w:rsidRPr="00FA7679" w:rsidRDefault="00605B1E" w:rsidP="00605B1E">
      <w:pPr>
        <w:ind w:left="70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W = A x 0,</w:t>
      </w:r>
      <w:r w:rsidR="00E13629" w:rsidRPr="00FA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4</w:t>
      </w:r>
      <w:r w:rsidRPr="00FA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+ B x 0,</w:t>
      </w:r>
      <w:r w:rsidR="00E13629" w:rsidRPr="00FA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6</w:t>
      </w:r>
      <w:r w:rsidRPr="00FA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4BF49CFA" w14:textId="77777777" w:rsidR="00605B1E" w:rsidRPr="00FA7679" w:rsidRDefault="00605B1E" w:rsidP="00605B1E">
      <w:pPr>
        <w:pStyle w:val="Standard"/>
        <w:spacing w:line="360" w:lineRule="auto"/>
        <w:ind w:left="993" w:hanging="284"/>
        <w:jc w:val="both"/>
        <w:rPr>
          <w:rFonts w:cs="Times New Roman"/>
          <w:sz w:val="20"/>
          <w:szCs w:val="20"/>
          <w:shd w:val="clear" w:color="auto" w:fill="FFFFFF"/>
        </w:rPr>
      </w:pPr>
    </w:p>
    <w:p w14:paraId="6A7CBDCA" w14:textId="77777777" w:rsidR="00605B1E" w:rsidRPr="00FA7679" w:rsidRDefault="00605B1E" w:rsidP="00571BC6">
      <w:pPr>
        <w:pStyle w:val="Akapitzlist1"/>
        <w:ind w:left="0"/>
        <w:jc w:val="both"/>
        <w:rPr>
          <w:sz w:val="20"/>
          <w:szCs w:val="20"/>
        </w:rPr>
      </w:pPr>
    </w:p>
    <w:p w14:paraId="3935DDA2" w14:textId="380AAB9A" w:rsidR="00571BC6" w:rsidRPr="00FA7679" w:rsidRDefault="00571BC6" w:rsidP="00605B1E">
      <w:pPr>
        <w:pStyle w:val="Akapitzlist1"/>
        <w:numPr>
          <w:ilvl w:val="0"/>
          <w:numId w:val="33"/>
        </w:numPr>
        <w:jc w:val="both"/>
        <w:rPr>
          <w:sz w:val="20"/>
          <w:szCs w:val="20"/>
        </w:rPr>
      </w:pPr>
      <w:r w:rsidRPr="00FA7679">
        <w:rPr>
          <w:sz w:val="20"/>
          <w:szCs w:val="20"/>
        </w:rPr>
        <w:t xml:space="preserve">W przypadku </w:t>
      </w:r>
      <w:r w:rsidR="00204476" w:rsidRPr="00FA7679">
        <w:rPr>
          <w:sz w:val="20"/>
          <w:szCs w:val="20"/>
        </w:rPr>
        <w:t xml:space="preserve">uzyskania przez Oferentów </w:t>
      </w:r>
      <w:r w:rsidRPr="00FA7679">
        <w:rPr>
          <w:sz w:val="20"/>
          <w:szCs w:val="20"/>
        </w:rPr>
        <w:t>równej ilości punktów decy</w:t>
      </w:r>
      <w:r w:rsidR="003F65E2" w:rsidRPr="00FA7679">
        <w:rPr>
          <w:sz w:val="20"/>
          <w:szCs w:val="20"/>
        </w:rPr>
        <w:t xml:space="preserve">zje </w:t>
      </w:r>
      <w:r w:rsidR="00204476" w:rsidRPr="00FA7679">
        <w:rPr>
          <w:sz w:val="20"/>
          <w:szCs w:val="20"/>
        </w:rPr>
        <w:t>o wyborze jednej z ofert</w:t>
      </w:r>
      <w:r w:rsidR="008C6027" w:rsidRPr="00FA7679">
        <w:rPr>
          <w:sz w:val="20"/>
          <w:szCs w:val="20"/>
        </w:rPr>
        <w:t>,</w:t>
      </w:r>
      <w:r w:rsidR="00204476" w:rsidRPr="00FA7679">
        <w:rPr>
          <w:sz w:val="20"/>
          <w:szCs w:val="20"/>
        </w:rPr>
        <w:t xml:space="preserve"> rozstrzygnie</w:t>
      </w:r>
      <w:r w:rsidRPr="00FA7679">
        <w:rPr>
          <w:sz w:val="20"/>
          <w:szCs w:val="20"/>
        </w:rPr>
        <w:t xml:space="preserve"> ustna</w:t>
      </w:r>
      <w:r w:rsidR="00204476" w:rsidRPr="00FA7679">
        <w:rPr>
          <w:sz w:val="20"/>
          <w:szCs w:val="20"/>
        </w:rPr>
        <w:t xml:space="preserve"> licytacja</w:t>
      </w:r>
      <w:r w:rsidRPr="00FA7679">
        <w:rPr>
          <w:sz w:val="20"/>
          <w:szCs w:val="20"/>
        </w:rPr>
        <w:t xml:space="preserve"> </w:t>
      </w:r>
      <w:r w:rsidR="00204476" w:rsidRPr="00FA7679">
        <w:rPr>
          <w:sz w:val="20"/>
          <w:szCs w:val="20"/>
        </w:rPr>
        <w:t xml:space="preserve">obejmująca w zakresie wysokości </w:t>
      </w:r>
      <w:r w:rsidRPr="00FA7679">
        <w:rPr>
          <w:sz w:val="20"/>
          <w:szCs w:val="20"/>
        </w:rPr>
        <w:t>oferowanego czynszu.</w:t>
      </w:r>
      <w:r w:rsidR="003C28B3" w:rsidRPr="00FA7679">
        <w:rPr>
          <w:sz w:val="20"/>
          <w:szCs w:val="20"/>
        </w:rPr>
        <w:t xml:space="preserve"> </w:t>
      </w:r>
      <w:r w:rsidR="00204476" w:rsidRPr="00FA7679">
        <w:rPr>
          <w:sz w:val="20"/>
          <w:szCs w:val="20"/>
        </w:rPr>
        <w:t xml:space="preserve">O terminie i miejscu licytacji Oferenci, którzy otrzymali równą ilość punktów zostaną poinformowani co najmniej na </w:t>
      </w:r>
      <w:r w:rsidR="003C28B3" w:rsidRPr="00FA7679">
        <w:rPr>
          <w:sz w:val="20"/>
          <w:szCs w:val="20"/>
        </w:rPr>
        <w:t>3</w:t>
      </w:r>
      <w:r w:rsidR="00204476" w:rsidRPr="00FA7679">
        <w:rPr>
          <w:sz w:val="20"/>
          <w:szCs w:val="20"/>
        </w:rPr>
        <w:t xml:space="preserve"> dni przed datą planowanej licytacji. </w:t>
      </w:r>
    </w:p>
    <w:p w14:paraId="6284584E" w14:textId="77777777" w:rsidR="00571BC6" w:rsidRPr="00FA7679" w:rsidRDefault="00571BC6" w:rsidP="00571BC6">
      <w:pPr>
        <w:pStyle w:val="Akapitzlist1"/>
        <w:ind w:left="0"/>
        <w:jc w:val="both"/>
        <w:rPr>
          <w:sz w:val="20"/>
          <w:szCs w:val="20"/>
        </w:rPr>
      </w:pPr>
    </w:p>
    <w:p w14:paraId="52123F36" w14:textId="77777777" w:rsidR="00571BC6" w:rsidRPr="00FA7679" w:rsidRDefault="00571BC6" w:rsidP="00571BC6">
      <w:pPr>
        <w:pStyle w:val="Akapitzlist1"/>
        <w:ind w:left="0"/>
        <w:jc w:val="both"/>
        <w:rPr>
          <w:sz w:val="20"/>
          <w:szCs w:val="20"/>
        </w:rPr>
      </w:pPr>
    </w:p>
    <w:p w14:paraId="27EACD88" w14:textId="33F64DFA" w:rsidR="00D057CF" w:rsidRPr="00FA7679" w:rsidRDefault="00571BC6" w:rsidP="00571BC6">
      <w:pPr>
        <w:pStyle w:val="Tekstpodstawowy"/>
        <w:spacing w:after="0"/>
        <w:jc w:val="center"/>
        <w:rPr>
          <w:rStyle w:val="Pogrubienie"/>
          <w:sz w:val="20"/>
          <w:szCs w:val="20"/>
        </w:rPr>
      </w:pPr>
      <w:r w:rsidRPr="00FA7679">
        <w:rPr>
          <w:b/>
          <w:bCs/>
          <w:sz w:val="20"/>
          <w:szCs w:val="20"/>
        </w:rPr>
        <w:t>§ 7</w:t>
      </w:r>
    </w:p>
    <w:p w14:paraId="79D1A197" w14:textId="0B1A5188" w:rsidR="00571BC6" w:rsidRPr="00FA7679" w:rsidRDefault="00571BC6" w:rsidP="00571BC6">
      <w:pPr>
        <w:pStyle w:val="Tekstpodstawowy"/>
        <w:spacing w:after="0"/>
        <w:jc w:val="center"/>
        <w:rPr>
          <w:rStyle w:val="Pogrubienie"/>
          <w:sz w:val="20"/>
          <w:szCs w:val="20"/>
        </w:rPr>
      </w:pPr>
      <w:r w:rsidRPr="00FA7679">
        <w:rPr>
          <w:rStyle w:val="Pogrubienie"/>
          <w:rFonts w:eastAsia="Times New Roman"/>
          <w:sz w:val="20"/>
          <w:szCs w:val="20"/>
        </w:rPr>
        <w:t xml:space="preserve">  </w:t>
      </w:r>
      <w:r w:rsidRPr="00FA7679">
        <w:rPr>
          <w:rStyle w:val="Pogrubienie"/>
          <w:sz w:val="20"/>
          <w:szCs w:val="20"/>
        </w:rPr>
        <w:t>SPOSÓB PRZYGOTOWANIA OFERTY</w:t>
      </w:r>
    </w:p>
    <w:p w14:paraId="0BB67C7E" w14:textId="77777777" w:rsidR="00333503" w:rsidRPr="00FA7679" w:rsidRDefault="00333503" w:rsidP="00571BC6">
      <w:pPr>
        <w:pStyle w:val="Tekstpodstawowy"/>
        <w:spacing w:after="0"/>
        <w:jc w:val="center"/>
        <w:rPr>
          <w:sz w:val="20"/>
          <w:szCs w:val="20"/>
        </w:rPr>
      </w:pPr>
    </w:p>
    <w:p w14:paraId="3BEF14A0" w14:textId="77777777" w:rsidR="00D057CF" w:rsidRPr="00FA7679" w:rsidRDefault="00D057CF" w:rsidP="00D057CF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Oferta powinna zawierać m.in.:</w:t>
      </w:r>
    </w:p>
    <w:p w14:paraId="73C6104B" w14:textId="35D521F9" w:rsidR="00D057CF" w:rsidRPr="00FA7679" w:rsidRDefault="00D057CF" w:rsidP="0070508D">
      <w:pPr>
        <w:pStyle w:val="Tekstpodstawowy"/>
        <w:numPr>
          <w:ilvl w:val="0"/>
          <w:numId w:val="8"/>
        </w:numPr>
        <w:spacing w:after="0"/>
        <w:rPr>
          <w:rStyle w:val="Pogrubienie"/>
          <w:b w:val="0"/>
          <w:sz w:val="20"/>
          <w:szCs w:val="20"/>
        </w:rPr>
      </w:pPr>
      <w:r w:rsidRPr="00FA7679">
        <w:rPr>
          <w:sz w:val="20"/>
          <w:szCs w:val="20"/>
        </w:rPr>
        <w:t>dane osoby prowadzącej działalność lub dane osoby prawnej (</w:t>
      </w:r>
      <w:r w:rsidRPr="00FA7679">
        <w:rPr>
          <w:rStyle w:val="Pogrubienie"/>
          <w:b w:val="0"/>
          <w:sz w:val="20"/>
          <w:szCs w:val="20"/>
        </w:rPr>
        <w:t>pełną nazwę, adres siedziby</w:t>
      </w:r>
      <w:r w:rsidRPr="00FA7679">
        <w:rPr>
          <w:rStyle w:val="Pogrubienie"/>
          <w:sz w:val="20"/>
          <w:szCs w:val="20"/>
        </w:rPr>
        <w:t xml:space="preserve"> Oferenta, </w:t>
      </w:r>
      <w:r w:rsidRPr="00FA7679">
        <w:rPr>
          <w:rStyle w:val="Pogrubienie"/>
          <w:b w:val="0"/>
          <w:sz w:val="20"/>
          <w:szCs w:val="20"/>
        </w:rPr>
        <w:t>Wyciąg z CEIDG</w:t>
      </w:r>
      <w:r w:rsidR="00A42B01" w:rsidRPr="00FA7679">
        <w:rPr>
          <w:rStyle w:val="Pogrubienie"/>
          <w:b w:val="0"/>
          <w:sz w:val="20"/>
          <w:szCs w:val="20"/>
        </w:rPr>
        <w:t xml:space="preserve"> lub KRS</w:t>
      </w:r>
      <w:r w:rsidRPr="00FA7679">
        <w:rPr>
          <w:rStyle w:val="Pogrubienie"/>
          <w:sz w:val="20"/>
          <w:szCs w:val="20"/>
        </w:rPr>
        <w:t>)</w:t>
      </w:r>
      <w:r w:rsidR="00925EE6" w:rsidRPr="00FA7679">
        <w:rPr>
          <w:rStyle w:val="Pogrubienie"/>
          <w:b w:val="0"/>
          <w:sz w:val="20"/>
          <w:szCs w:val="20"/>
        </w:rPr>
        <w:t>,</w:t>
      </w:r>
    </w:p>
    <w:p w14:paraId="6DD5532B" w14:textId="5B512A77" w:rsidR="00925EE6" w:rsidRPr="00FA7679" w:rsidRDefault="00D057CF" w:rsidP="0070508D">
      <w:pPr>
        <w:pStyle w:val="Tekstpodstawowy"/>
        <w:numPr>
          <w:ilvl w:val="0"/>
          <w:numId w:val="8"/>
        </w:numPr>
        <w:spacing w:after="0"/>
        <w:rPr>
          <w:sz w:val="20"/>
          <w:szCs w:val="20"/>
        </w:rPr>
      </w:pPr>
      <w:r w:rsidRPr="00FA7679">
        <w:rPr>
          <w:sz w:val="20"/>
          <w:szCs w:val="20"/>
        </w:rPr>
        <w:t>proponowaną wysokość czynszu dzierżawnego netto/brutto,</w:t>
      </w:r>
      <w:r w:rsidR="00D12ECA" w:rsidRPr="00FA7679">
        <w:rPr>
          <w:sz w:val="20"/>
          <w:szCs w:val="20"/>
        </w:rPr>
        <w:t xml:space="preserve"> </w:t>
      </w:r>
    </w:p>
    <w:p w14:paraId="2263D554" w14:textId="77777777" w:rsidR="00D12ECA" w:rsidRPr="00FA7679" w:rsidRDefault="00D057CF" w:rsidP="0070508D">
      <w:pPr>
        <w:pStyle w:val="Tekstpodstawowy"/>
        <w:numPr>
          <w:ilvl w:val="0"/>
          <w:numId w:val="8"/>
        </w:numPr>
        <w:spacing w:after="0"/>
        <w:rPr>
          <w:sz w:val="20"/>
          <w:szCs w:val="20"/>
        </w:rPr>
      </w:pPr>
      <w:r w:rsidRPr="00FA7679">
        <w:rPr>
          <w:sz w:val="20"/>
          <w:szCs w:val="20"/>
        </w:rPr>
        <w:lastRenderedPageBreak/>
        <w:t xml:space="preserve">uzgodnienie od </w:t>
      </w:r>
      <w:r w:rsidR="00925EE6" w:rsidRPr="00FA7679">
        <w:rPr>
          <w:sz w:val="20"/>
          <w:szCs w:val="20"/>
        </w:rPr>
        <w:t xml:space="preserve">Powiatowego </w:t>
      </w:r>
      <w:r w:rsidRPr="00FA7679">
        <w:rPr>
          <w:sz w:val="20"/>
          <w:szCs w:val="20"/>
        </w:rPr>
        <w:t>Konserwatora Zabytków</w:t>
      </w:r>
      <w:r w:rsidR="00925EE6" w:rsidRPr="00FA7679">
        <w:rPr>
          <w:sz w:val="20"/>
          <w:szCs w:val="20"/>
        </w:rPr>
        <w:t xml:space="preserve"> (PKZ)</w:t>
      </w:r>
      <w:r w:rsidRPr="00FA7679">
        <w:rPr>
          <w:sz w:val="20"/>
          <w:szCs w:val="20"/>
        </w:rPr>
        <w:t>,</w:t>
      </w:r>
    </w:p>
    <w:p w14:paraId="65CF7A80" w14:textId="6B687BD7" w:rsidR="00C45667" w:rsidRPr="00FA7679" w:rsidRDefault="00571BC6" w:rsidP="0070508D">
      <w:pPr>
        <w:pStyle w:val="Tekstpodstawowy"/>
        <w:numPr>
          <w:ilvl w:val="0"/>
          <w:numId w:val="8"/>
        </w:numPr>
        <w:spacing w:after="0"/>
        <w:rPr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 xml:space="preserve">Uzupełnione załączniki do oferty: </w:t>
      </w:r>
    </w:p>
    <w:p w14:paraId="2CC6810B" w14:textId="2B4634B4" w:rsidR="00D057CF" w:rsidRPr="00FA7679" w:rsidRDefault="00571BC6" w:rsidP="0070508D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Style w:val="Pogrubienie"/>
          <w:b w:val="0"/>
          <w:bCs w:val="0"/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>Załącznik nr 3 – Formularz zapytania ofertowego</w:t>
      </w:r>
      <w:r w:rsidRPr="00FA7679">
        <w:rPr>
          <w:bCs/>
          <w:sz w:val="20"/>
          <w:szCs w:val="20"/>
        </w:rPr>
        <w:t xml:space="preserve"> </w:t>
      </w:r>
    </w:p>
    <w:p w14:paraId="3B29288C" w14:textId="77777777" w:rsidR="00F307F1" w:rsidRPr="00FA7679" w:rsidRDefault="00571BC6" w:rsidP="0070508D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Style w:val="Pogrubienie"/>
          <w:b w:val="0"/>
          <w:bCs w:val="0"/>
          <w:sz w:val="20"/>
          <w:szCs w:val="20"/>
        </w:rPr>
      </w:pPr>
      <w:r w:rsidRPr="00FA7679">
        <w:rPr>
          <w:rStyle w:val="Pogrubienie"/>
          <w:b w:val="0"/>
          <w:sz w:val="20"/>
          <w:szCs w:val="20"/>
        </w:rPr>
        <w:t>Załącznik nr 4 - Dodatkowe elementy, które nie są przedmiotem działalności gastronomicznej</w:t>
      </w:r>
    </w:p>
    <w:p w14:paraId="7486270B" w14:textId="5595A6BF" w:rsidR="00573522" w:rsidRPr="00FA7679" w:rsidRDefault="00571BC6" w:rsidP="0070508D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Załącznik nr</w:t>
      </w:r>
      <w:r w:rsidR="008C6027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>5 – przedstawienie  sposobu zagospodarowania ogródka gastronomicznego opis, rysunek lub wizualizację  wraz  z podaniem numeru zajmowanego ogródka gastronomicznego.</w:t>
      </w:r>
      <w:r w:rsidR="00D12ECA" w:rsidRPr="00FA7679">
        <w:rPr>
          <w:sz w:val="20"/>
          <w:szCs w:val="20"/>
        </w:rPr>
        <w:t xml:space="preserve"> </w:t>
      </w:r>
    </w:p>
    <w:p w14:paraId="1B614C24" w14:textId="0761EC2F" w:rsidR="00E00935" w:rsidRPr="00FA7679" w:rsidRDefault="00E00935" w:rsidP="00333503">
      <w:pPr>
        <w:pStyle w:val="NormalnyWeb"/>
        <w:spacing w:before="0" w:beforeAutospacing="0" w:after="0"/>
        <w:ind w:left="720"/>
        <w:jc w:val="both"/>
        <w:rPr>
          <w:sz w:val="20"/>
          <w:szCs w:val="20"/>
          <w:highlight w:val="yellow"/>
        </w:rPr>
      </w:pPr>
    </w:p>
    <w:p w14:paraId="3F64E982" w14:textId="77777777" w:rsidR="00D057CF" w:rsidRPr="00FA7679" w:rsidRDefault="00D057CF" w:rsidP="00571BC6">
      <w:pPr>
        <w:pStyle w:val="Tekstpodstawowy"/>
        <w:spacing w:after="0"/>
        <w:jc w:val="center"/>
        <w:rPr>
          <w:b/>
          <w:bCs/>
          <w:sz w:val="20"/>
          <w:szCs w:val="20"/>
        </w:rPr>
      </w:pPr>
    </w:p>
    <w:p w14:paraId="310E1CEC" w14:textId="6EDA1502" w:rsidR="00571BC6" w:rsidRPr="00FA7679" w:rsidRDefault="00571BC6" w:rsidP="00571BC6">
      <w:pPr>
        <w:pStyle w:val="Tekstpodstawowy"/>
        <w:spacing w:after="0"/>
        <w:jc w:val="center"/>
        <w:rPr>
          <w:rFonts w:eastAsia="Times New Roman"/>
          <w:b/>
          <w:bCs/>
          <w:sz w:val="20"/>
          <w:szCs w:val="20"/>
        </w:rPr>
      </w:pPr>
      <w:r w:rsidRPr="00FA7679">
        <w:rPr>
          <w:b/>
          <w:bCs/>
          <w:sz w:val="20"/>
          <w:szCs w:val="20"/>
        </w:rPr>
        <w:t>§ 8</w:t>
      </w:r>
    </w:p>
    <w:p w14:paraId="057858CA" w14:textId="77777777" w:rsidR="00571BC6" w:rsidRPr="00FA7679" w:rsidRDefault="00571BC6" w:rsidP="00571BC6">
      <w:pPr>
        <w:pStyle w:val="Tekstpodstawowy"/>
        <w:spacing w:after="0"/>
        <w:jc w:val="center"/>
        <w:rPr>
          <w:b/>
          <w:bCs/>
          <w:sz w:val="20"/>
          <w:szCs w:val="20"/>
        </w:rPr>
      </w:pPr>
      <w:r w:rsidRPr="00FA7679">
        <w:rPr>
          <w:rFonts w:eastAsia="Times New Roman"/>
          <w:b/>
          <w:bCs/>
          <w:sz w:val="20"/>
          <w:szCs w:val="20"/>
        </w:rPr>
        <w:t xml:space="preserve">      </w:t>
      </w:r>
      <w:r w:rsidRPr="00FA7679">
        <w:rPr>
          <w:b/>
          <w:bCs/>
          <w:sz w:val="20"/>
          <w:szCs w:val="20"/>
        </w:rPr>
        <w:t>ZASTRZEŻENIA ZAMAWIAJĄCEGO</w:t>
      </w:r>
    </w:p>
    <w:p w14:paraId="74F2E2B2" w14:textId="77777777" w:rsidR="00571BC6" w:rsidRPr="00FA7679" w:rsidRDefault="00571BC6" w:rsidP="00571BC6">
      <w:pPr>
        <w:pStyle w:val="Tekstpodstawowy"/>
        <w:spacing w:after="0"/>
        <w:jc w:val="both"/>
        <w:rPr>
          <w:b/>
          <w:bCs/>
          <w:sz w:val="20"/>
          <w:szCs w:val="20"/>
        </w:rPr>
      </w:pPr>
    </w:p>
    <w:p w14:paraId="49B3BB8F" w14:textId="42AEE510" w:rsidR="00D057CF" w:rsidRPr="00FA7679" w:rsidRDefault="00571BC6" w:rsidP="0070508D">
      <w:pPr>
        <w:pStyle w:val="Akapitzlist1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Zamawiający zastrzega sobie możliwość negocjacji z wybranymi </w:t>
      </w:r>
      <w:r w:rsidR="00D057CF" w:rsidRPr="00FA7679">
        <w:rPr>
          <w:b/>
          <w:bCs/>
          <w:sz w:val="20"/>
          <w:szCs w:val="20"/>
        </w:rPr>
        <w:t>Oferentami</w:t>
      </w:r>
      <w:r w:rsidRPr="00FA7679">
        <w:rPr>
          <w:sz w:val="20"/>
          <w:szCs w:val="20"/>
        </w:rPr>
        <w:t xml:space="preserve">, którzy złożyli oferty w zakresie szczegółów wykonania usługi. </w:t>
      </w:r>
      <w:r w:rsidRPr="00FA7679">
        <w:rPr>
          <w:b/>
          <w:bCs/>
          <w:sz w:val="20"/>
          <w:szCs w:val="20"/>
        </w:rPr>
        <w:t>Zamawiający</w:t>
      </w:r>
      <w:r w:rsidRPr="00FA7679">
        <w:rPr>
          <w:sz w:val="20"/>
          <w:szCs w:val="20"/>
        </w:rPr>
        <w:t xml:space="preserve"> zastrzega sobie prawo</w:t>
      </w:r>
      <w:r w:rsid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 xml:space="preserve">do wezwania </w:t>
      </w:r>
      <w:r w:rsidR="00D057CF" w:rsidRPr="00FA7679">
        <w:rPr>
          <w:b/>
          <w:bCs/>
          <w:sz w:val="20"/>
          <w:szCs w:val="20"/>
        </w:rPr>
        <w:t>Oferentów</w:t>
      </w:r>
      <w:r w:rsidRPr="00FA7679">
        <w:rPr>
          <w:sz w:val="20"/>
          <w:szCs w:val="20"/>
        </w:rPr>
        <w:t xml:space="preserve"> do wyjaśnienia treści złożonej oferty.</w:t>
      </w:r>
    </w:p>
    <w:p w14:paraId="00A1C7A1" w14:textId="77777777" w:rsidR="00D057CF" w:rsidRPr="00FA7679" w:rsidRDefault="00571BC6" w:rsidP="0070508D">
      <w:pPr>
        <w:pStyle w:val="Akapitzlist1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Zamawiający zastrzega sobie prawo do nie dokonania rozstrzygnięcia postępowania </w:t>
      </w:r>
      <w:r w:rsidRPr="00FA7679">
        <w:rPr>
          <w:sz w:val="20"/>
          <w:szCs w:val="20"/>
        </w:rPr>
        <w:br/>
        <w:t>i nie dokonania wyboru oferty bez podawania przyczyny oraz  nie pokrywania ewentualnych kosztów sporządzenia oferty.</w:t>
      </w:r>
    </w:p>
    <w:p w14:paraId="73A50FAB" w14:textId="77777777" w:rsidR="009D7AD7" w:rsidRPr="00FA7679" w:rsidRDefault="00571BC6" w:rsidP="0070508D">
      <w:pPr>
        <w:pStyle w:val="Akapitzlist1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Zamawiający oczekuje od </w:t>
      </w:r>
      <w:r w:rsidR="009D7AD7" w:rsidRPr="00FA7679">
        <w:rPr>
          <w:b/>
          <w:bCs/>
          <w:sz w:val="20"/>
          <w:szCs w:val="20"/>
        </w:rPr>
        <w:t>Oferentów</w:t>
      </w:r>
      <w:r w:rsidRPr="00FA7679">
        <w:rPr>
          <w:sz w:val="20"/>
          <w:szCs w:val="20"/>
        </w:rPr>
        <w:t>, należytej staranności, wysokiej jakości świadczonych usług oraz profesjonalnego podejścia do jego wykonania.</w:t>
      </w:r>
    </w:p>
    <w:p w14:paraId="4BF991BE" w14:textId="1D3E6460" w:rsidR="00D12ECA" w:rsidRPr="00FA7679" w:rsidRDefault="00571BC6" w:rsidP="0070508D">
      <w:pPr>
        <w:pStyle w:val="Akapitzlist1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Miejsce zamieszczenia Ogłoszenia o zapytaniu ofertowym dostępne jest w siedzibie </w:t>
      </w:r>
      <w:r w:rsidRPr="00FA7679">
        <w:rPr>
          <w:b/>
          <w:bCs/>
          <w:sz w:val="20"/>
          <w:szCs w:val="20"/>
        </w:rPr>
        <w:t>Zamawiającego</w:t>
      </w:r>
      <w:r w:rsidRPr="00FA7679">
        <w:rPr>
          <w:sz w:val="20"/>
          <w:szCs w:val="20"/>
        </w:rPr>
        <w:t xml:space="preserve">, w miejscu publicznie dostępnym na tablicy ogłoszeń </w:t>
      </w:r>
      <w:r w:rsidR="00AA4773" w:rsidRPr="00FA7679">
        <w:rPr>
          <w:sz w:val="20"/>
          <w:szCs w:val="20"/>
        </w:rPr>
        <w:t>i</w:t>
      </w:r>
      <w:r w:rsidRPr="00FA7679">
        <w:rPr>
          <w:sz w:val="20"/>
          <w:szCs w:val="20"/>
        </w:rPr>
        <w:t xml:space="preserve"> na stronie</w:t>
      </w:r>
      <w:r w:rsidR="009D7AD7" w:rsidRPr="00FA7679">
        <w:rPr>
          <w:sz w:val="20"/>
          <w:szCs w:val="20"/>
        </w:rPr>
        <w:t xml:space="preserve"> </w:t>
      </w:r>
      <w:hyperlink r:id="rId8" w:history="1">
        <w:r w:rsidR="00D12ECA" w:rsidRPr="00FA7679">
          <w:rPr>
            <w:rStyle w:val="Hipercze"/>
            <w:color w:val="auto"/>
            <w:sz w:val="20"/>
            <w:szCs w:val="20"/>
            <w:u w:val="none"/>
          </w:rPr>
          <w:t>http://bip.osir.com.pl/</w:t>
        </w:r>
      </w:hyperlink>
      <w:r w:rsidR="00212654" w:rsidRPr="00FA7679">
        <w:rPr>
          <w:rStyle w:val="Hipercze"/>
          <w:color w:val="auto"/>
          <w:sz w:val="20"/>
          <w:szCs w:val="20"/>
          <w:u w:val="none"/>
        </w:rPr>
        <w:t>.</w:t>
      </w:r>
    </w:p>
    <w:p w14:paraId="665842F8" w14:textId="7B091A41" w:rsidR="00AA4773" w:rsidRPr="00FA7679" w:rsidRDefault="009D7AD7" w:rsidP="0070508D">
      <w:pPr>
        <w:pStyle w:val="Akapitzlist1"/>
        <w:numPr>
          <w:ilvl w:val="0"/>
          <w:numId w:val="10"/>
        </w:numPr>
        <w:jc w:val="both"/>
        <w:rPr>
          <w:b/>
          <w:sz w:val="20"/>
          <w:szCs w:val="20"/>
        </w:rPr>
      </w:pPr>
      <w:r w:rsidRPr="00FA7679">
        <w:rPr>
          <w:sz w:val="20"/>
          <w:szCs w:val="20"/>
        </w:rPr>
        <w:t xml:space="preserve">Informacja o wybraniu </w:t>
      </w:r>
      <w:r w:rsidR="008C6027" w:rsidRPr="00FA7679">
        <w:rPr>
          <w:b/>
          <w:bCs/>
          <w:sz w:val="20"/>
          <w:szCs w:val="20"/>
        </w:rPr>
        <w:t>O</w:t>
      </w:r>
      <w:r w:rsidRPr="00FA7679">
        <w:rPr>
          <w:b/>
          <w:bCs/>
          <w:sz w:val="20"/>
          <w:szCs w:val="20"/>
        </w:rPr>
        <w:t>ferenta</w:t>
      </w:r>
      <w:r w:rsidRPr="00FA7679">
        <w:rPr>
          <w:sz w:val="20"/>
          <w:szCs w:val="20"/>
        </w:rPr>
        <w:t xml:space="preserve"> ukaże się</w:t>
      </w:r>
      <w:r w:rsidR="00D12ECA" w:rsidRPr="00FA7679">
        <w:rPr>
          <w:sz w:val="20"/>
          <w:szCs w:val="20"/>
        </w:rPr>
        <w:t xml:space="preserve"> w miejscu publicznie dostępnym </w:t>
      </w:r>
      <w:r w:rsidR="00AA4773" w:rsidRPr="00FA7679">
        <w:rPr>
          <w:sz w:val="20"/>
          <w:szCs w:val="20"/>
        </w:rPr>
        <w:t xml:space="preserve">w siedzibie </w:t>
      </w:r>
      <w:r w:rsidR="00AA4773" w:rsidRPr="00FA7679">
        <w:rPr>
          <w:b/>
          <w:bCs/>
          <w:sz w:val="20"/>
          <w:szCs w:val="20"/>
        </w:rPr>
        <w:t>Zamawiającego</w:t>
      </w:r>
      <w:r w:rsidR="00AA4773" w:rsidRPr="00FA7679">
        <w:rPr>
          <w:sz w:val="20"/>
          <w:szCs w:val="20"/>
        </w:rPr>
        <w:t xml:space="preserve">, </w:t>
      </w:r>
      <w:r w:rsidR="00FA7679">
        <w:rPr>
          <w:sz w:val="20"/>
          <w:szCs w:val="20"/>
        </w:rPr>
        <w:t xml:space="preserve">                       </w:t>
      </w:r>
      <w:r w:rsidR="00AA4773" w:rsidRPr="00FA7679">
        <w:rPr>
          <w:sz w:val="20"/>
          <w:szCs w:val="20"/>
        </w:rPr>
        <w:t xml:space="preserve">w miejscu publicznie dostępnym na tablicy ogłoszeń i na stronie </w:t>
      </w:r>
      <w:hyperlink r:id="rId9" w:history="1">
        <w:r w:rsidR="00AA4773" w:rsidRPr="00FA7679">
          <w:rPr>
            <w:rStyle w:val="Hipercze"/>
            <w:color w:val="auto"/>
            <w:sz w:val="20"/>
            <w:szCs w:val="20"/>
            <w:u w:val="none"/>
          </w:rPr>
          <w:t>http://bip.osir.com.pl/</w:t>
        </w:r>
      </w:hyperlink>
      <w:r w:rsidR="00365BFC" w:rsidRPr="00FA7679">
        <w:rPr>
          <w:rStyle w:val="Hipercze"/>
          <w:color w:val="auto"/>
          <w:sz w:val="20"/>
          <w:szCs w:val="20"/>
          <w:u w:val="none"/>
        </w:rPr>
        <w:t>.</w:t>
      </w:r>
    </w:p>
    <w:p w14:paraId="0C9ADF76" w14:textId="630E21E6" w:rsidR="00571BC6" w:rsidRPr="00FA7679" w:rsidRDefault="00571BC6" w:rsidP="00AA4773">
      <w:pPr>
        <w:pStyle w:val="Akapitzlist1"/>
        <w:ind w:left="360"/>
        <w:jc w:val="both"/>
        <w:rPr>
          <w:b/>
          <w:sz w:val="20"/>
          <w:szCs w:val="20"/>
        </w:rPr>
      </w:pPr>
    </w:p>
    <w:p w14:paraId="2C7B6B90" w14:textId="77777777" w:rsidR="00571BC6" w:rsidRPr="00FA7679" w:rsidRDefault="00571BC6" w:rsidP="00571BC6">
      <w:pPr>
        <w:pStyle w:val="Tekstpodstawowy"/>
        <w:spacing w:after="0"/>
        <w:jc w:val="center"/>
        <w:rPr>
          <w:rStyle w:val="Pogrubienie"/>
          <w:rFonts w:eastAsia="Times New Roman"/>
          <w:sz w:val="20"/>
          <w:szCs w:val="20"/>
        </w:rPr>
      </w:pPr>
      <w:r w:rsidRPr="00FA7679">
        <w:rPr>
          <w:b/>
          <w:bCs/>
          <w:sz w:val="20"/>
          <w:szCs w:val="20"/>
        </w:rPr>
        <w:t>§ 9</w:t>
      </w:r>
    </w:p>
    <w:p w14:paraId="15DA47E9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  <w:r w:rsidRPr="00FA7679">
        <w:rPr>
          <w:rStyle w:val="Pogrubienie"/>
          <w:rFonts w:eastAsia="Times New Roman"/>
          <w:sz w:val="20"/>
          <w:szCs w:val="20"/>
        </w:rPr>
        <w:t xml:space="preserve">           </w:t>
      </w:r>
      <w:r w:rsidRPr="00FA7679">
        <w:rPr>
          <w:rStyle w:val="Pogrubienie"/>
          <w:sz w:val="20"/>
          <w:szCs w:val="20"/>
        </w:rPr>
        <w:t xml:space="preserve">DATA I MIEJSCE SKŁADANIA OFERT </w:t>
      </w:r>
    </w:p>
    <w:p w14:paraId="72056BE4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</w:p>
    <w:p w14:paraId="2A3932A5" w14:textId="12432900" w:rsidR="00694A05" w:rsidRPr="00FA7679" w:rsidRDefault="00571BC6" w:rsidP="0070508D">
      <w:pPr>
        <w:pStyle w:val="Tekstpodstawowy"/>
        <w:numPr>
          <w:ilvl w:val="0"/>
          <w:numId w:val="12"/>
        </w:numPr>
        <w:spacing w:after="0"/>
        <w:rPr>
          <w:rStyle w:val="Pogrubienie"/>
          <w:sz w:val="20"/>
          <w:szCs w:val="20"/>
        </w:rPr>
      </w:pPr>
      <w:r w:rsidRPr="00FA7679">
        <w:rPr>
          <w:rStyle w:val="Pogrubienie"/>
          <w:sz w:val="20"/>
          <w:szCs w:val="20"/>
        </w:rPr>
        <w:t>Zamawiający</w:t>
      </w:r>
      <w:r w:rsidRPr="00FA7679">
        <w:rPr>
          <w:sz w:val="20"/>
          <w:szCs w:val="20"/>
        </w:rPr>
        <w:t xml:space="preserve"> nie dopuszcza składania ofert częściowych.</w:t>
      </w:r>
    </w:p>
    <w:p w14:paraId="126497B0" w14:textId="5A5032A0" w:rsidR="00212654" w:rsidRPr="00FA7679" w:rsidRDefault="00212654" w:rsidP="00212654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679">
        <w:rPr>
          <w:rFonts w:ascii="Times New Roman" w:hAnsi="Times New Roman" w:cs="Times New Roman"/>
          <w:b/>
          <w:bCs/>
          <w:sz w:val="20"/>
          <w:szCs w:val="20"/>
        </w:rPr>
        <w:t>Pisemne oferty</w:t>
      </w:r>
      <w:r w:rsidRPr="00FA7679">
        <w:rPr>
          <w:rFonts w:ascii="Times New Roman" w:hAnsi="Times New Roman" w:cs="Times New Roman"/>
          <w:sz w:val="20"/>
          <w:szCs w:val="20"/>
        </w:rPr>
        <w:t xml:space="preserve"> w zamkniętej kopercie opatrzonej opisem</w:t>
      </w:r>
      <w:r w:rsidRPr="00FA76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A7679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„Oferta</w:t>
      </w:r>
      <w:r w:rsidRPr="00FA7679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na dzierżawę i obsługę okresowych ogródków gastronomicznych na starogardzkim rynku w okresie od 01.05-30.09.2023 r.  w nieprzekraczalnym terminie</w:t>
      </w:r>
      <w:r w:rsidRPr="00FA7679">
        <w:rPr>
          <w:rFonts w:ascii="Times New Roman" w:hAnsi="Times New Roman" w:cs="Times New Roman"/>
          <w:b/>
          <w:bCs/>
          <w:sz w:val="20"/>
          <w:szCs w:val="20"/>
        </w:rPr>
        <w:t xml:space="preserve"> do 23.01.2023 r. do godz. 11</w:t>
      </w:r>
      <w:r w:rsidRPr="00FA767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00</w:t>
      </w:r>
      <w:r w:rsidRPr="00FA7679">
        <w:rPr>
          <w:rFonts w:ascii="Times New Roman" w:hAnsi="Times New Roman" w:cs="Times New Roman"/>
          <w:sz w:val="20"/>
          <w:szCs w:val="20"/>
        </w:rPr>
        <w:t xml:space="preserve"> w sekretariacie Ośrodka Sportu i Rekreacji  w Starogardzie Gdańskim  ul. Olimpijczyków Starogardzkich 1 lub w formie elektronicznej na adres: osir@osir.com.pl. Osoby składające oferty za pośrednictwem np. Poczty Polskiej muszą uwzględnić czas wysyłki tak, aby oferta wpłynęła do Ośrodka</w:t>
      </w:r>
      <w:r w:rsidR="00FA767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A7679">
        <w:rPr>
          <w:rFonts w:ascii="Times New Roman" w:hAnsi="Times New Roman" w:cs="Times New Roman"/>
          <w:sz w:val="20"/>
          <w:szCs w:val="20"/>
        </w:rPr>
        <w:t xml:space="preserve"> w w/w. terminie.</w:t>
      </w:r>
    </w:p>
    <w:p w14:paraId="53FE473E" w14:textId="41DECC32" w:rsidR="00571BC6" w:rsidRPr="00FA7679" w:rsidRDefault="00571BC6" w:rsidP="0070508D">
      <w:pPr>
        <w:pStyle w:val="Tekstpodstawowy"/>
        <w:numPr>
          <w:ilvl w:val="0"/>
          <w:numId w:val="12"/>
        </w:numPr>
        <w:spacing w:after="0"/>
        <w:rPr>
          <w:b/>
          <w:bCs/>
          <w:sz w:val="20"/>
          <w:szCs w:val="20"/>
        </w:rPr>
      </w:pPr>
      <w:r w:rsidRPr="00FA7679">
        <w:rPr>
          <w:rStyle w:val="Pogrubienie"/>
          <w:sz w:val="20"/>
          <w:szCs w:val="20"/>
        </w:rPr>
        <w:t xml:space="preserve">Ofertę </w:t>
      </w:r>
      <w:r w:rsidRPr="00FA7679">
        <w:rPr>
          <w:sz w:val="20"/>
          <w:szCs w:val="20"/>
        </w:rPr>
        <w:t xml:space="preserve">należy </w:t>
      </w:r>
      <w:r w:rsidRPr="00FA7679">
        <w:rPr>
          <w:b/>
          <w:bCs/>
          <w:sz w:val="20"/>
          <w:szCs w:val="20"/>
        </w:rPr>
        <w:t>złożyć</w:t>
      </w:r>
      <w:r w:rsidR="00212654" w:rsidRPr="00FA7679">
        <w:rPr>
          <w:b/>
          <w:bCs/>
          <w:sz w:val="20"/>
          <w:szCs w:val="20"/>
        </w:rPr>
        <w:t xml:space="preserve"> </w:t>
      </w:r>
      <w:r w:rsidR="00E13629" w:rsidRPr="00FA7679">
        <w:rPr>
          <w:b/>
          <w:bCs/>
          <w:sz w:val="20"/>
          <w:szCs w:val="20"/>
        </w:rPr>
        <w:t xml:space="preserve">na </w:t>
      </w:r>
      <w:r w:rsidRPr="00FA7679">
        <w:rPr>
          <w:b/>
          <w:bCs/>
          <w:sz w:val="20"/>
          <w:szCs w:val="20"/>
        </w:rPr>
        <w:t>formularz</w:t>
      </w:r>
      <w:r w:rsidR="00E13629" w:rsidRPr="00FA7679">
        <w:rPr>
          <w:b/>
          <w:bCs/>
          <w:sz w:val="20"/>
          <w:szCs w:val="20"/>
        </w:rPr>
        <w:t>u</w:t>
      </w:r>
      <w:r w:rsidRPr="00FA7679">
        <w:rPr>
          <w:b/>
          <w:bCs/>
          <w:sz w:val="20"/>
          <w:szCs w:val="20"/>
        </w:rPr>
        <w:t xml:space="preserve"> zapytania ofertowego</w:t>
      </w:r>
      <w:r w:rsidRPr="00FA7679">
        <w:rPr>
          <w:sz w:val="20"/>
          <w:szCs w:val="20"/>
        </w:rPr>
        <w:t>, który stanowi załącznik</w:t>
      </w:r>
      <w:r w:rsidR="00F307F1" w:rsidRPr="00FA7679">
        <w:rPr>
          <w:sz w:val="20"/>
          <w:szCs w:val="20"/>
        </w:rPr>
        <w:t xml:space="preserve">  </w:t>
      </w:r>
      <w:r w:rsidRPr="00FA7679">
        <w:rPr>
          <w:sz w:val="20"/>
          <w:szCs w:val="20"/>
        </w:rPr>
        <w:t>nr 3 do zaproszenia</w:t>
      </w:r>
      <w:r w:rsidR="00E13629" w:rsidRPr="00FA7679">
        <w:rPr>
          <w:sz w:val="20"/>
          <w:szCs w:val="20"/>
        </w:rPr>
        <w:t>.</w:t>
      </w:r>
    </w:p>
    <w:p w14:paraId="10E6465E" w14:textId="51B30E73" w:rsidR="0076136D" w:rsidRPr="00FA7679" w:rsidRDefault="0076136D" w:rsidP="0076136D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Wadium w pieniądzu należy wnieść najpóźniej do 20.01.2023 r. na konto Ośrodka Sportu i Rekreacji:</w:t>
      </w:r>
    </w:p>
    <w:p w14:paraId="6D264FD3" w14:textId="77777777" w:rsidR="0076136D" w:rsidRPr="00FA7679" w:rsidRDefault="0076136D" w:rsidP="0076136D">
      <w:pPr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Bank Spółdzielczy w Starogardzie Gdańskim </w:t>
      </w:r>
    </w:p>
    <w:p w14:paraId="1B4C7C19" w14:textId="031EF443" w:rsidR="0076136D" w:rsidRPr="00FA7679" w:rsidRDefault="0076136D" w:rsidP="0076136D">
      <w:pPr>
        <w:autoSpaceDE w:val="0"/>
        <w:autoSpaceDN w:val="0"/>
        <w:adjustRightInd w:val="0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>Nr 19 8340 0001 2002 3010</w:t>
      </w:r>
      <w:r w:rsidRPr="00FA767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>6817 0011</w:t>
      </w:r>
    </w:p>
    <w:p w14:paraId="64819BCB" w14:textId="5D3E21F3" w:rsidR="00F307F1" w:rsidRPr="00FA7679" w:rsidRDefault="00E13629" w:rsidP="0070508D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Pogrubienie"/>
          <w:rFonts w:ascii="Times New Roman" w:hAnsi="Times New Roman" w:cs="Times New Roman"/>
          <w:sz w:val="20"/>
          <w:szCs w:val="20"/>
        </w:rPr>
      </w:pPr>
      <w:r w:rsidRPr="00FA7679">
        <w:rPr>
          <w:rFonts w:ascii="Times New Roman" w:hAnsi="Times New Roman" w:cs="Times New Roman"/>
          <w:sz w:val="20"/>
          <w:szCs w:val="20"/>
        </w:rPr>
        <w:t xml:space="preserve">Przedłożenie we wskazanym powyżej terminie </w:t>
      </w:r>
      <w:r w:rsidR="00F307F1" w:rsidRPr="00FA7679">
        <w:rPr>
          <w:rFonts w:ascii="Times New Roman" w:hAnsi="Times New Roman" w:cs="Times New Roman"/>
          <w:sz w:val="20"/>
          <w:szCs w:val="20"/>
        </w:rPr>
        <w:t xml:space="preserve">uzgodnienia </w:t>
      </w:r>
      <w:r w:rsidRPr="00FA7679">
        <w:rPr>
          <w:rFonts w:ascii="Times New Roman" w:hAnsi="Times New Roman" w:cs="Times New Roman"/>
          <w:sz w:val="20"/>
          <w:szCs w:val="20"/>
        </w:rPr>
        <w:t xml:space="preserve">z </w:t>
      </w:r>
      <w:r w:rsidR="00F307F1" w:rsidRPr="00FA7679">
        <w:rPr>
          <w:rFonts w:ascii="Times New Roman" w:hAnsi="Times New Roman" w:cs="Times New Roman"/>
          <w:sz w:val="20"/>
          <w:szCs w:val="20"/>
        </w:rPr>
        <w:t>P</w:t>
      </w:r>
      <w:r w:rsidRPr="00FA7679">
        <w:rPr>
          <w:rFonts w:ascii="Times New Roman" w:hAnsi="Times New Roman" w:cs="Times New Roman"/>
          <w:sz w:val="20"/>
          <w:szCs w:val="20"/>
        </w:rPr>
        <w:t xml:space="preserve">owiatowym </w:t>
      </w:r>
      <w:r w:rsidR="00F307F1" w:rsidRPr="00FA7679">
        <w:rPr>
          <w:rFonts w:ascii="Times New Roman" w:hAnsi="Times New Roman" w:cs="Times New Roman"/>
          <w:sz w:val="20"/>
          <w:szCs w:val="20"/>
        </w:rPr>
        <w:t>K</w:t>
      </w:r>
      <w:r w:rsidRPr="00FA7679">
        <w:rPr>
          <w:rFonts w:ascii="Times New Roman" w:hAnsi="Times New Roman" w:cs="Times New Roman"/>
          <w:sz w:val="20"/>
          <w:szCs w:val="20"/>
        </w:rPr>
        <w:t xml:space="preserve">onserwatorem </w:t>
      </w:r>
      <w:r w:rsidR="00F307F1" w:rsidRPr="00FA7679">
        <w:rPr>
          <w:rFonts w:ascii="Times New Roman" w:hAnsi="Times New Roman" w:cs="Times New Roman"/>
          <w:sz w:val="20"/>
          <w:szCs w:val="20"/>
        </w:rPr>
        <w:t>Z</w:t>
      </w:r>
      <w:r w:rsidRPr="00FA7679">
        <w:rPr>
          <w:rFonts w:ascii="Times New Roman" w:hAnsi="Times New Roman" w:cs="Times New Roman"/>
          <w:sz w:val="20"/>
          <w:szCs w:val="20"/>
        </w:rPr>
        <w:t>abytków</w:t>
      </w:r>
      <w:r w:rsidR="00F307F1"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Pr="00FA7679">
        <w:rPr>
          <w:rFonts w:ascii="Times New Roman" w:hAnsi="Times New Roman" w:cs="Times New Roman"/>
          <w:sz w:val="20"/>
          <w:szCs w:val="20"/>
        </w:rPr>
        <w:t xml:space="preserve">łącznie z wpłaconym prawidłowo wadium, </w:t>
      </w:r>
      <w:r w:rsidR="00F307F1" w:rsidRPr="00FA7679">
        <w:rPr>
          <w:rFonts w:ascii="Times New Roman" w:hAnsi="Times New Roman" w:cs="Times New Roman"/>
          <w:sz w:val="20"/>
          <w:szCs w:val="20"/>
        </w:rPr>
        <w:t xml:space="preserve">jest warunkiem uczestnictwa </w:t>
      </w:r>
      <w:r w:rsidRPr="00FA7679">
        <w:rPr>
          <w:rFonts w:ascii="Times New Roman" w:hAnsi="Times New Roman" w:cs="Times New Roman"/>
          <w:sz w:val="20"/>
          <w:szCs w:val="20"/>
        </w:rPr>
        <w:t xml:space="preserve"> </w:t>
      </w:r>
      <w:r w:rsidR="00F307F1" w:rsidRPr="00FA7679">
        <w:rPr>
          <w:rFonts w:ascii="Times New Roman" w:hAnsi="Times New Roman" w:cs="Times New Roman"/>
          <w:sz w:val="20"/>
          <w:szCs w:val="20"/>
        </w:rPr>
        <w:t>w zaproszeniu do składania ofert.</w:t>
      </w:r>
    </w:p>
    <w:p w14:paraId="1320985B" w14:textId="77777777" w:rsidR="00F307F1" w:rsidRPr="00FA7679" w:rsidRDefault="00F307F1" w:rsidP="00F307F1">
      <w:pPr>
        <w:pStyle w:val="Tekstpodstawowy"/>
        <w:spacing w:after="0"/>
        <w:ind w:left="360"/>
        <w:rPr>
          <w:b/>
          <w:bCs/>
          <w:sz w:val="20"/>
          <w:szCs w:val="20"/>
        </w:rPr>
      </w:pPr>
    </w:p>
    <w:p w14:paraId="4B3E7E75" w14:textId="28CFDBA3" w:rsidR="00212654" w:rsidRPr="00FA7679" w:rsidRDefault="00212654" w:rsidP="00212654">
      <w:pPr>
        <w:pStyle w:val="Tekstpodstawowy"/>
        <w:spacing w:after="0"/>
        <w:jc w:val="center"/>
        <w:rPr>
          <w:rStyle w:val="Pogrubienie"/>
          <w:rFonts w:eastAsia="Times New Roman"/>
          <w:sz w:val="20"/>
          <w:szCs w:val="20"/>
        </w:rPr>
      </w:pPr>
      <w:r w:rsidRPr="00FA7679">
        <w:rPr>
          <w:b/>
          <w:bCs/>
          <w:sz w:val="20"/>
          <w:szCs w:val="20"/>
        </w:rPr>
        <w:t>§ 10</w:t>
      </w:r>
    </w:p>
    <w:p w14:paraId="5CFFF894" w14:textId="2A3AB333" w:rsidR="00571BC6" w:rsidRPr="00FA7679" w:rsidRDefault="00212654" w:rsidP="00212654">
      <w:pPr>
        <w:pStyle w:val="Tekstpodstawowy"/>
        <w:spacing w:after="0"/>
        <w:jc w:val="center"/>
        <w:rPr>
          <w:rStyle w:val="Pogrubienie"/>
          <w:sz w:val="20"/>
          <w:szCs w:val="20"/>
        </w:rPr>
      </w:pPr>
      <w:r w:rsidRPr="00FA7679">
        <w:rPr>
          <w:rStyle w:val="Pogrubienie"/>
          <w:sz w:val="20"/>
          <w:szCs w:val="20"/>
        </w:rPr>
        <w:t>DODATKOWE INFORMACJE</w:t>
      </w:r>
    </w:p>
    <w:p w14:paraId="28F96380" w14:textId="77777777" w:rsidR="00212654" w:rsidRPr="00FA7679" w:rsidRDefault="00212654" w:rsidP="00212654">
      <w:pPr>
        <w:pStyle w:val="Tekstpodstawowy"/>
        <w:spacing w:after="0"/>
        <w:jc w:val="center"/>
        <w:rPr>
          <w:sz w:val="20"/>
          <w:szCs w:val="20"/>
          <w:u w:val="single"/>
        </w:rPr>
      </w:pPr>
    </w:p>
    <w:p w14:paraId="62F0248C" w14:textId="3180A75D" w:rsidR="00571BC6" w:rsidRPr="00FA7679" w:rsidRDefault="00571BC6" w:rsidP="00212654">
      <w:pPr>
        <w:pStyle w:val="Tekstpodstawowy"/>
        <w:numPr>
          <w:ilvl w:val="0"/>
          <w:numId w:val="35"/>
        </w:numPr>
        <w:spacing w:after="0"/>
        <w:jc w:val="both"/>
        <w:outlineLvl w:val="0"/>
        <w:rPr>
          <w:rFonts w:eastAsia="Times New Roman"/>
          <w:sz w:val="20"/>
          <w:szCs w:val="20"/>
        </w:rPr>
      </w:pPr>
      <w:r w:rsidRPr="00FA7679">
        <w:rPr>
          <w:sz w:val="20"/>
          <w:szCs w:val="20"/>
        </w:rPr>
        <w:t>Kontakt w sprawach technicznych od poniedziałku do piątku w godzinach od 8,00 – 14,00:</w:t>
      </w:r>
    </w:p>
    <w:p w14:paraId="016CFF99" w14:textId="3AE9EC72" w:rsidR="00571BC6" w:rsidRPr="00FA7679" w:rsidRDefault="0062780C" w:rsidP="007425DC">
      <w:pPr>
        <w:pStyle w:val="Tekstpodstawowy"/>
        <w:spacing w:after="0"/>
        <w:jc w:val="both"/>
        <w:outlineLvl w:val="0"/>
        <w:rPr>
          <w:rFonts w:eastAsia="Times New Roman"/>
          <w:sz w:val="20"/>
          <w:szCs w:val="20"/>
        </w:rPr>
      </w:pPr>
      <w:bookmarkStart w:id="6" w:name="_Hlk71027808"/>
      <w:r w:rsidRPr="00FA7679">
        <w:rPr>
          <w:rFonts w:eastAsia="Times New Roman"/>
          <w:sz w:val="20"/>
          <w:szCs w:val="20"/>
        </w:rPr>
        <w:t>Natalia Paul</w:t>
      </w:r>
      <w:r w:rsidR="006F3ABB" w:rsidRPr="00FA7679">
        <w:rPr>
          <w:rFonts w:eastAsia="Times New Roman"/>
          <w:sz w:val="20"/>
          <w:szCs w:val="20"/>
        </w:rPr>
        <w:t xml:space="preserve">, </w:t>
      </w:r>
      <w:proofErr w:type="spellStart"/>
      <w:r w:rsidR="006F3ABB" w:rsidRPr="00FA7679">
        <w:rPr>
          <w:rFonts w:eastAsia="Times New Roman"/>
          <w:sz w:val="20"/>
          <w:szCs w:val="20"/>
        </w:rPr>
        <w:t>tel</w:t>
      </w:r>
      <w:proofErr w:type="spellEnd"/>
      <w:r w:rsidR="006F3ABB" w:rsidRPr="00FA7679">
        <w:rPr>
          <w:rFonts w:eastAsia="Times New Roman"/>
          <w:sz w:val="20"/>
          <w:szCs w:val="20"/>
        </w:rPr>
        <w:t xml:space="preserve">: </w:t>
      </w:r>
      <w:r w:rsidRPr="00FA7679">
        <w:rPr>
          <w:rFonts w:eastAsia="Times New Roman"/>
          <w:sz w:val="20"/>
          <w:szCs w:val="20"/>
        </w:rPr>
        <w:t>533 -  236 – 148</w:t>
      </w:r>
      <w:r w:rsidR="006F3ABB" w:rsidRPr="00FA7679">
        <w:rPr>
          <w:rFonts w:eastAsia="Times New Roman"/>
          <w:sz w:val="20"/>
          <w:szCs w:val="20"/>
        </w:rPr>
        <w:t xml:space="preserve">, e-mail: </w:t>
      </w:r>
      <w:hyperlink r:id="rId10" w:history="1">
        <w:r w:rsidRPr="00FA7679">
          <w:rPr>
            <w:rStyle w:val="Hipercze"/>
            <w:rFonts w:eastAsia="Times New Roman"/>
            <w:sz w:val="20"/>
            <w:szCs w:val="20"/>
          </w:rPr>
          <w:t>n.paul@osir.com.pl</w:t>
        </w:r>
      </w:hyperlink>
      <w:r w:rsidR="006F3ABB" w:rsidRPr="00FA7679">
        <w:rPr>
          <w:rFonts w:eastAsia="Times New Roman"/>
          <w:sz w:val="20"/>
          <w:szCs w:val="20"/>
        </w:rPr>
        <w:t>,</w:t>
      </w:r>
      <w:r w:rsidR="00571BC6" w:rsidRPr="00FA7679">
        <w:rPr>
          <w:rFonts w:eastAsia="Times New Roman"/>
          <w:sz w:val="20"/>
          <w:szCs w:val="20"/>
        </w:rPr>
        <w:t xml:space="preserve"> </w:t>
      </w:r>
      <w:r w:rsidR="009F76D8" w:rsidRPr="00FA7679">
        <w:rPr>
          <w:sz w:val="20"/>
          <w:szCs w:val="20"/>
        </w:rPr>
        <w:t>Monika Kełpin</w:t>
      </w:r>
      <w:r w:rsidR="006F3ABB" w:rsidRPr="00FA7679">
        <w:rPr>
          <w:sz w:val="20"/>
          <w:szCs w:val="20"/>
        </w:rPr>
        <w:t xml:space="preserve">, </w:t>
      </w:r>
      <w:r w:rsidR="006F3ABB" w:rsidRPr="00FA7679">
        <w:rPr>
          <w:sz w:val="20"/>
          <w:szCs w:val="20"/>
        </w:rPr>
        <w:br/>
      </w:r>
      <w:proofErr w:type="spellStart"/>
      <w:r w:rsidR="006F3ABB" w:rsidRPr="00FA7679">
        <w:rPr>
          <w:sz w:val="20"/>
          <w:szCs w:val="20"/>
        </w:rPr>
        <w:t>tel</w:t>
      </w:r>
      <w:proofErr w:type="spellEnd"/>
      <w:r w:rsidR="006F3ABB" w:rsidRPr="00FA7679">
        <w:rPr>
          <w:sz w:val="20"/>
          <w:szCs w:val="20"/>
        </w:rPr>
        <w:t xml:space="preserve">: </w:t>
      </w:r>
      <w:r w:rsidRPr="00FA7679">
        <w:rPr>
          <w:sz w:val="20"/>
          <w:szCs w:val="20"/>
        </w:rPr>
        <w:t>533 -  236 – 148</w:t>
      </w:r>
      <w:r w:rsidR="006F3ABB" w:rsidRPr="00FA7679">
        <w:rPr>
          <w:sz w:val="20"/>
          <w:szCs w:val="20"/>
        </w:rPr>
        <w:t>, e-mail: m.kelpin@osir.com.pl,</w:t>
      </w:r>
      <w:r w:rsidR="009F76D8" w:rsidRPr="00FA7679">
        <w:rPr>
          <w:sz w:val="20"/>
          <w:szCs w:val="20"/>
        </w:rPr>
        <w:t xml:space="preserve">  </w:t>
      </w:r>
      <w:r w:rsidR="00694A05" w:rsidRPr="00FA7679">
        <w:rPr>
          <w:sz w:val="20"/>
          <w:szCs w:val="20"/>
        </w:rPr>
        <w:t>S</w:t>
      </w:r>
      <w:r w:rsidR="00571BC6" w:rsidRPr="00FA7679">
        <w:rPr>
          <w:sz w:val="20"/>
          <w:szCs w:val="20"/>
        </w:rPr>
        <w:t>ekretariat</w:t>
      </w:r>
      <w:r w:rsidR="006F3ABB" w:rsidRPr="00FA7679">
        <w:rPr>
          <w:sz w:val="20"/>
          <w:szCs w:val="20"/>
        </w:rPr>
        <w:t xml:space="preserve"> Zamawiającego:</w:t>
      </w:r>
      <w:r w:rsidR="00571BC6" w:rsidRPr="00FA7679">
        <w:rPr>
          <w:sz w:val="20"/>
          <w:szCs w:val="20"/>
        </w:rPr>
        <w:t xml:space="preserve"> </w:t>
      </w:r>
      <w:r w:rsidR="006F3ABB" w:rsidRPr="00FA7679">
        <w:rPr>
          <w:sz w:val="20"/>
          <w:szCs w:val="20"/>
        </w:rPr>
        <w:br/>
      </w:r>
      <w:r w:rsidR="00571BC6" w:rsidRPr="00FA7679">
        <w:rPr>
          <w:sz w:val="20"/>
          <w:szCs w:val="20"/>
        </w:rPr>
        <w:t>tel</w:t>
      </w:r>
      <w:r w:rsidR="00694A05" w:rsidRPr="00FA7679">
        <w:rPr>
          <w:sz w:val="20"/>
          <w:szCs w:val="20"/>
        </w:rPr>
        <w:t xml:space="preserve">. </w:t>
      </w:r>
      <w:bookmarkStart w:id="7" w:name="_Hlk120781661"/>
      <w:r w:rsidR="00694A05" w:rsidRPr="00FA7679">
        <w:rPr>
          <w:sz w:val="20"/>
          <w:szCs w:val="20"/>
        </w:rPr>
        <w:t>533</w:t>
      </w:r>
      <w:r w:rsidR="006F3ABB" w:rsidRPr="00FA7679">
        <w:rPr>
          <w:sz w:val="20"/>
          <w:szCs w:val="20"/>
        </w:rPr>
        <w:t xml:space="preserve"> - </w:t>
      </w:r>
      <w:r w:rsidR="00694A05" w:rsidRPr="00FA7679">
        <w:rPr>
          <w:sz w:val="20"/>
          <w:szCs w:val="20"/>
        </w:rPr>
        <w:t> 236</w:t>
      </w:r>
      <w:r w:rsidR="009F76D8" w:rsidRPr="00FA7679">
        <w:rPr>
          <w:sz w:val="20"/>
          <w:szCs w:val="20"/>
        </w:rPr>
        <w:t> </w:t>
      </w:r>
      <w:r w:rsidR="006F3ABB" w:rsidRPr="00FA7679">
        <w:rPr>
          <w:sz w:val="20"/>
          <w:szCs w:val="20"/>
        </w:rPr>
        <w:t xml:space="preserve">– </w:t>
      </w:r>
      <w:r w:rsidR="00694A05" w:rsidRPr="00FA7679">
        <w:rPr>
          <w:sz w:val="20"/>
          <w:szCs w:val="20"/>
        </w:rPr>
        <w:t>148</w:t>
      </w:r>
      <w:bookmarkEnd w:id="7"/>
      <w:r w:rsidR="006F3ABB" w:rsidRPr="00FA7679">
        <w:rPr>
          <w:sz w:val="20"/>
          <w:szCs w:val="20"/>
        </w:rPr>
        <w:t>,</w:t>
      </w:r>
      <w:r w:rsidR="009F76D8" w:rsidRPr="00FA7679">
        <w:rPr>
          <w:rFonts w:eastAsia="Times New Roman"/>
          <w:sz w:val="20"/>
          <w:szCs w:val="20"/>
        </w:rPr>
        <w:t xml:space="preserve"> </w:t>
      </w:r>
      <w:r w:rsidR="006F3ABB" w:rsidRPr="00FA7679">
        <w:rPr>
          <w:rFonts w:eastAsia="Times New Roman"/>
          <w:sz w:val="20"/>
          <w:szCs w:val="20"/>
        </w:rPr>
        <w:t>e-</w:t>
      </w:r>
      <w:r w:rsidR="00571BC6" w:rsidRPr="00FA7679">
        <w:rPr>
          <w:sz w:val="20"/>
          <w:szCs w:val="20"/>
        </w:rPr>
        <w:t xml:space="preserve">mail: </w:t>
      </w:r>
      <w:hyperlink r:id="rId11" w:history="1">
        <w:r w:rsidR="00571BC6" w:rsidRPr="00FA7679">
          <w:rPr>
            <w:rStyle w:val="Hipercze"/>
            <w:sz w:val="20"/>
            <w:szCs w:val="20"/>
            <w:u w:val="none"/>
          </w:rPr>
          <w:t>osir@osir.com.pl</w:t>
        </w:r>
      </w:hyperlink>
    </w:p>
    <w:bookmarkEnd w:id="6"/>
    <w:p w14:paraId="3067DE7D" w14:textId="38311CF7" w:rsidR="00212654" w:rsidRPr="00FA7679" w:rsidRDefault="00564A4C" w:rsidP="007425DC">
      <w:pPr>
        <w:pStyle w:val="Tekstpodstawowy"/>
        <w:numPr>
          <w:ilvl w:val="0"/>
          <w:numId w:val="12"/>
        </w:numPr>
        <w:spacing w:after="0"/>
        <w:rPr>
          <w:rStyle w:val="Pogrubienie"/>
          <w:b w:val="0"/>
          <w:sz w:val="20"/>
          <w:szCs w:val="20"/>
        </w:rPr>
      </w:pPr>
      <w:r w:rsidRPr="00FA7679">
        <w:rPr>
          <w:rStyle w:val="Pogrubienie"/>
          <w:sz w:val="20"/>
          <w:szCs w:val="20"/>
        </w:rPr>
        <w:t xml:space="preserve">Umowa </w:t>
      </w:r>
      <w:r w:rsidRPr="00FA7679">
        <w:rPr>
          <w:rStyle w:val="Pogrubienie"/>
          <w:b w:val="0"/>
          <w:bCs w:val="0"/>
          <w:sz w:val="20"/>
          <w:szCs w:val="20"/>
        </w:rPr>
        <w:t>z wybranym</w:t>
      </w:r>
      <w:r w:rsidR="00F307F1" w:rsidRPr="00FA7679">
        <w:rPr>
          <w:rStyle w:val="Pogrubienie"/>
          <w:sz w:val="20"/>
          <w:szCs w:val="20"/>
        </w:rPr>
        <w:t xml:space="preserve"> </w:t>
      </w:r>
      <w:r w:rsidR="00F307F1" w:rsidRPr="00FA7679">
        <w:rPr>
          <w:rStyle w:val="Pogrubienie"/>
          <w:b w:val="0"/>
          <w:bCs w:val="0"/>
          <w:sz w:val="20"/>
          <w:szCs w:val="20"/>
        </w:rPr>
        <w:t>Oferent</w:t>
      </w:r>
      <w:r w:rsidR="00E13629" w:rsidRPr="00FA7679">
        <w:rPr>
          <w:rStyle w:val="Pogrubienie"/>
          <w:b w:val="0"/>
          <w:bCs w:val="0"/>
          <w:sz w:val="20"/>
          <w:szCs w:val="20"/>
        </w:rPr>
        <w:t>em</w:t>
      </w:r>
      <w:r w:rsidRPr="00FA7679">
        <w:rPr>
          <w:rStyle w:val="Pogrubienie"/>
          <w:sz w:val="20"/>
          <w:szCs w:val="20"/>
        </w:rPr>
        <w:t xml:space="preserve"> </w:t>
      </w:r>
      <w:r w:rsidRPr="00FA7679">
        <w:rPr>
          <w:rStyle w:val="Pogrubienie"/>
          <w:b w:val="0"/>
          <w:bCs w:val="0"/>
          <w:sz w:val="20"/>
          <w:szCs w:val="20"/>
        </w:rPr>
        <w:t>zostanie podpisana</w:t>
      </w:r>
      <w:r w:rsidRPr="00FA7679">
        <w:rPr>
          <w:rStyle w:val="Pogrubienie"/>
          <w:sz w:val="20"/>
          <w:szCs w:val="20"/>
        </w:rPr>
        <w:t xml:space="preserve"> </w:t>
      </w:r>
      <w:r w:rsidR="00FC4884" w:rsidRPr="00FA7679">
        <w:rPr>
          <w:rStyle w:val="Pogrubienie"/>
          <w:sz w:val="20"/>
          <w:szCs w:val="20"/>
        </w:rPr>
        <w:t>w terminie 7</w:t>
      </w:r>
      <w:r w:rsidRPr="00FA7679">
        <w:rPr>
          <w:rStyle w:val="Pogrubienie"/>
          <w:sz w:val="20"/>
          <w:szCs w:val="20"/>
        </w:rPr>
        <w:t xml:space="preserve"> </w:t>
      </w:r>
      <w:r w:rsidRPr="00FA7679">
        <w:rPr>
          <w:rStyle w:val="Pogrubienie"/>
          <w:b w:val="0"/>
          <w:bCs w:val="0"/>
          <w:sz w:val="20"/>
          <w:szCs w:val="20"/>
        </w:rPr>
        <w:t>po ogłoszeniu wyboru</w:t>
      </w:r>
      <w:r w:rsidR="00306B87" w:rsidRPr="00FA7679">
        <w:rPr>
          <w:rStyle w:val="Pogrubienie"/>
          <w:b w:val="0"/>
          <w:bCs w:val="0"/>
          <w:sz w:val="20"/>
          <w:szCs w:val="20"/>
        </w:rPr>
        <w:t>.</w:t>
      </w:r>
      <w:r w:rsidRPr="00FA7679">
        <w:rPr>
          <w:rStyle w:val="Pogrubienie"/>
          <w:sz w:val="20"/>
          <w:szCs w:val="20"/>
        </w:rPr>
        <w:t xml:space="preserve"> </w:t>
      </w:r>
    </w:p>
    <w:p w14:paraId="6EBBB5E8" w14:textId="3AF912A6" w:rsidR="0076136D" w:rsidRPr="00FA7679" w:rsidRDefault="00564A4C" w:rsidP="007425DC">
      <w:pPr>
        <w:pStyle w:val="Tekstpodstawowy"/>
        <w:numPr>
          <w:ilvl w:val="0"/>
          <w:numId w:val="12"/>
        </w:numPr>
        <w:spacing w:after="0"/>
        <w:jc w:val="both"/>
        <w:rPr>
          <w:rStyle w:val="Pogrubienie"/>
          <w:b w:val="0"/>
          <w:bCs w:val="0"/>
          <w:sz w:val="20"/>
          <w:szCs w:val="20"/>
        </w:rPr>
      </w:pPr>
      <w:r w:rsidRPr="00FA7679">
        <w:rPr>
          <w:rStyle w:val="Pogrubienie"/>
          <w:sz w:val="20"/>
          <w:szCs w:val="20"/>
        </w:rPr>
        <w:t xml:space="preserve">Wadium </w:t>
      </w:r>
      <w:r w:rsidRPr="00FA7679">
        <w:rPr>
          <w:rStyle w:val="Pogrubienie"/>
          <w:b w:val="0"/>
          <w:bCs w:val="0"/>
          <w:sz w:val="20"/>
          <w:szCs w:val="20"/>
        </w:rPr>
        <w:t>zostanie zaliczone na poczet kaucji lub ulega przepadkowi w razie uchylenia się uczestnika, który wygrał przetarg, od zawarcia umowy dzierżawy.</w:t>
      </w:r>
      <w:r w:rsidR="0076136D" w:rsidRPr="00FA7679">
        <w:rPr>
          <w:rStyle w:val="Pogrubienie"/>
          <w:b w:val="0"/>
          <w:bCs w:val="0"/>
          <w:sz w:val="20"/>
          <w:szCs w:val="20"/>
        </w:rPr>
        <w:t xml:space="preserve"> </w:t>
      </w:r>
      <w:r w:rsidRPr="00FA7679">
        <w:rPr>
          <w:rStyle w:val="Pogrubienie"/>
          <w:b w:val="0"/>
          <w:bCs w:val="0"/>
          <w:sz w:val="20"/>
          <w:szCs w:val="20"/>
        </w:rPr>
        <w:t>Wadium wpłacone przez osoby, które nie wygrają przetargu zostanie zwrócone w ciągu 3 dni roboczych od daty rozstrzygnięcia przetargu.</w:t>
      </w:r>
    </w:p>
    <w:p w14:paraId="1D2EF05A" w14:textId="6411B1D2" w:rsidR="0076136D" w:rsidRPr="00FA7679" w:rsidRDefault="00564A4C" w:rsidP="007425DC">
      <w:pPr>
        <w:pStyle w:val="Tekstpodstawowy"/>
        <w:numPr>
          <w:ilvl w:val="0"/>
          <w:numId w:val="12"/>
        </w:numPr>
        <w:spacing w:after="0"/>
        <w:rPr>
          <w:rStyle w:val="Pogrubienie"/>
          <w:b w:val="0"/>
          <w:bCs w:val="0"/>
          <w:sz w:val="20"/>
          <w:szCs w:val="20"/>
        </w:rPr>
      </w:pPr>
      <w:r w:rsidRPr="00FA7679">
        <w:rPr>
          <w:rStyle w:val="Pogrubienie"/>
          <w:b w:val="0"/>
          <w:bCs w:val="0"/>
          <w:sz w:val="20"/>
          <w:szCs w:val="20"/>
        </w:rPr>
        <w:t>Oferty złożone po terminie nie będą rozpatrywane.</w:t>
      </w:r>
    </w:p>
    <w:p w14:paraId="06D655B2" w14:textId="74AF77FE" w:rsidR="00564A4C" w:rsidRPr="00FA7679" w:rsidRDefault="00564A4C" w:rsidP="007425DC">
      <w:pPr>
        <w:pStyle w:val="Tekstpodstawowy"/>
        <w:numPr>
          <w:ilvl w:val="0"/>
          <w:numId w:val="12"/>
        </w:numPr>
        <w:spacing w:after="0"/>
        <w:jc w:val="both"/>
        <w:rPr>
          <w:b/>
          <w:bCs/>
          <w:sz w:val="20"/>
          <w:szCs w:val="20"/>
        </w:rPr>
      </w:pPr>
      <w:r w:rsidRPr="00FA7679">
        <w:rPr>
          <w:rStyle w:val="Pogrubienie"/>
          <w:b w:val="0"/>
          <w:bCs w:val="0"/>
          <w:sz w:val="20"/>
          <w:szCs w:val="20"/>
        </w:rPr>
        <w:t xml:space="preserve">Ośrodek Sportu i Rekreacji w Starogardzie Gdańskim zastrzega sobie prawo, prowadzenia negocjacji </w:t>
      </w:r>
      <w:r w:rsidR="00FA7679">
        <w:rPr>
          <w:rStyle w:val="Pogrubienie"/>
          <w:b w:val="0"/>
          <w:bCs w:val="0"/>
          <w:sz w:val="20"/>
          <w:szCs w:val="20"/>
        </w:rPr>
        <w:t xml:space="preserve">                                  </w:t>
      </w:r>
      <w:r w:rsidRPr="00FA7679">
        <w:rPr>
          <w:rStyle w:val="Pogrubienie"/>
          <w:b w:val="0"/>
          <w:bCs w:val="0"/>
          <w:sz w:val="20"/>
          <w:szCs w:val="20"/>
        </w:rPr>
        <w:t>z oferentami, którzy złożyli oferty, a także zamknięcie postępowania bez dokonania wyboru oferty i bez ponoszenia jakichkolwiek skutków prawnych i finansowych</w:t>
      </w:r>
      <w:r w:rsidRPr="00FA7679">
        <w:rPr>
          <w:b/>
          <w:bCs/>
          <w:sz w:val="20"/>
          <w:szCs w:val="20"/>
        </w:rPr>
        <w:t>.</w:t>
      </w:r>
    </w:p>
    <w:p w14:paraId="548BEBB7" w14:textId="77777777" w:rsidR="00564A4C" w:rsidRPr="00FA7679" w:rsidRDefault="00564A4C" w:rsidP="00571BC6">
      <w:pPr>
        <w:pStyle w:val="Tekstpodstawowy"/>
        <w:spacing w:after="0"/>
        <w:jc w:val="both"/>
        <w:rPr>
          <w:b/>
          <w:bCs/>
          <w:sz w:val="20"/>
          <w:szCs w:val="20"/>
        </w:rPr>
      </w:pPr>
    </w:p>
    <w:p w14:paraId="49CACC02" w14:textId="77777777" w:rsidR="00571BC6" w:rsidRPr="00FA7679" w:rsidRDefault="00571BC6" w:rsidP="00571BC6">
      <w:pPr>
        <w:pStyle w:val="Tekstpodstawowy"/>
        <w:spacing w:after="0"/>
        <w:jc w:val="center"/>
        <w:rPr>
          <w:rStyle w:val="Pogrubienie"/>
          <w:sz w:val="20"/>
          <w:szCs w:val="20"/>
        </w:rPr>
      </w:pPr>
      <w:r w:rsidRPr="00FA7679">
        <w:rPr>
          <w:b/>
          <w:bCs/>
          <w:sz w:val="20"/>
          <w:szCs w:val="20"/>
        </w:rPr>
        <w:t>§ 10</w:t>
      </w:r>
    </w:p>
    <w:p w14:paraId="040143D8" w14:textId="1818AEB1" w:rsidR="00571BC6" w:rsidRPr="00FA7679" w:rsidRDefault="007425DC" w:rsidP="00571BC6">
      <w:pPr>
        <w:pStyle w:val="Tekstpodstawowy"/>
        <w:spacing w:after="0"/>
        <w:jc w:val="center"/>
        <w:rPr>
          <w:sz w:val="20"/>
          <w:szCs w:val="20"/>
        </w:rPr>
      </w:pPr>
      <w:r w:rsidRPr="00FA7679">
        <w:rPr>
          <w:rStyle w:val="Pogrubienie"/>
          <w:sz w:val="20"/>
          <w:szCs w:val="20"/>
        </w:rPr>
        <w:t>ZAŁĄCZNIKI</w:t>
      </w:r>
    </w:p>
    <w:p w14:paraId="3F946426" w14:textId="77777777" w:rsidR="00571BC6" w:rsidRPr="00FA7679" w:rsidRDefault="00571BC6" w:rsidP="00571BC6">
      <w:pPr>
        <w:pStyle w:val="Tekstpodstawowy"/>
        <w:spacing w:after="0"/>
        <w:jc w:val="center"/>
        <w:rPr>
          <w:sz w:val="20"/>
          <w:szCs w:val="20"/>
        </w:rPr>
      </w:pPr>
    </w:p>
    <w:p w14:paraId="5DC182A7" w14:textId="77777777" w:rsidR="00571BC6" w:rsidRPr="00FA7679" w:rsidRDefault="00571BC6" w:rsidP="00571BC6">
      <w:pPr>
        <w:pStyle w:val="Tekstpodstawowy"/>
        <w:spacing w:after="0"/>
        <w:jc w:val="both"/>
        <w:rPr>
          <w:sz w:val="20"/>
          <w:szCs w:val="20"/>
        </w:rPr>
      </w:pPr>
      <w:r w:rsidRPr="00FA7679">
        <w:rPr>
          <w:rFonts w:eastAsia="Times New Roman"/>
          <w:sz w:val="20"/>
          <w:szCs w:val="20"/>
        </w:rPr>
        <w:t>Niniejsze zaproszenie do składanie ofert posiada następujące załączniki:</w:t>
      </w:r>
    </w:p>
    <w:p w14:paraId="722F8E71" w14:textId="11526D30" w:rsidR="00E00935" w:rsidRPr="00FA7679" w:rsidRDefault="00571BC6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 xml:space="preserve">Załącznik nr 1 </w:t>
      </w:r>
      <w:r w:rsidR="00573522" w:rsidRPr="00FA7679">
        <w:rPr>
          <w:sz w:val="20"/>
          <w:szCs w:val="20"/>
        </w:rPr>
        <w:t>–</w:t>
      </w:r>
      <w:r w:rsidRPr="00FA7679">
        <w:rPr>
          <w:sz w:val="20"/>
          <w:szCs w:val="20"/>
        </w:rPr>
        <w:t xml:space="preserve"> </w:t>
      </w:r>
      <w:r w:rsidR="00BE64DC" w:rsidRPr="00FA7679">
        <w:rPr>
          <w:sz w:val="20"/>
          <w:szCs w:val="20"/>
        </w:rPr>
        <w:t>Wypis z m</w:t>
      </w:r>
      <w:r w:rsidR="00573522" w:rsidRPr="00FA7679">
        <w:rPr>
          <w:sz w:val="20"/>
          <w:szCs w:val="20"/>
        </w:rPr>
        <w:t>iejscow</w:t>
      </w:r>
      <w:r w:rsidR="00BE64DC" w:rsidRPr="00FA7679">
        <w:rPr>
          <w:sz w:val="20"/>
          <w:szCs w:val="20"/>
        </w:rPr>
        <w:t>ego</w:t>
      </w:r>
      <w:r w:rsidR="00573522" w:rsidRPr="00FA7679">
        <w:rPr>
          <w:sz w:val="20"/>
          <w:szCs w:val="20"/>
        </w:rPr>
        <w:t xml:space="preserve"> plan zagospodarowania przestrzennego.</w:t>
      </w:r>
    </w:p>
    <w:p w14:paraId="3683DAD9" w14:textId="77777777" w:rsidR="00E00935" w:rsidRPr="00FA7679" w:rsidRDefault="00571BC6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Załącznik   nr 2 - Ramowy projekt umowy na obsługę ogródków letnich.</w:t>
      </w:r>
    </w:p>
    <w:p w14:paraId="2D2B1794" w14:textId="77777777" w:rsidR="00E00935" w:rsidRPr="00FA7679" w:rsidRDefault="00571BC6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Załącznik   nr  3 – Formularz zapytania ofertowego.</w:t>
      </w:r>
    </w:p>
    <w:p w14:paraId="418555A9" w14:textId="77777777" w:rsidR="00E00935" w:rsidRPr="00FA7679" w:rsidRDefault="00571BC6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Załącznik nr 4 - dodatkowe elementy, które nie są przedmiotem działalności gastronomicznej.</w:t>
      </w:r>
    </w:p>
    <w:p w14:paraId="496F8F53" w14:textId="7D196D1B" w:rsidR="00F307F1" w:rsidRPr="00FA7679" w:rsidRDefault="00571BC6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lastRenderedPageBreak/>
        <w:t>Załącznik nr 5 – przedstawienie  sposobu zagospodarowania ogródka gastronomicznego opis, rysunek lub wizualizację  wraz  z</w:t>
      </w:r>
      <w:r w:rsidR="00E00935" w:rsidRPr="00FA7679">
        <w:rPr>
          <w:sz w:val="20"/>
          <w:szCs w:val="20"/>
        </w:rPr>
        <w:t xml:space="preserve"> uzgodnieniami od  Powiatowego Konserwatora Zabytków  oraz od </w:t>
      </w:r>
      <w:r w:rsidR="00E00935" w:rsidRPr="00FA7679">
        <w:rPr>
          <w:color w:val="000000"/>
          <w:sz w:val="20"/>
          <w:szCs w:val="20"/>
        </w:rPr>
        <w:t xml:space="preserve">Wydziału Planowania i Urbanistyki Urzędu Miasta Starogard Gdański. </w:t>
      </w:r>
    </w:p>
    <w:p w14:paraId="0524FE20" w14:textId="0A9B4004" w:rsidR="001725AE" w:rsidRPr="00FA7679" w:rsidRDefault="00573522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Załącznik Nr 6 - Plan południowej części Rynku, po wyłączeniu z ruchu samochodowego</w:t>
      </w:r>
      <w:r w:rsidR="00B80159" w:rsidRPr="00FA7679">
        <w:rPr>
          <w:sz w:val="20"/>
          <w:szCs w:val="20"/>
        </w:rPr>
        <w:t xml:space="preserve"> </w:t>
      </w:r>
      <w:r w:rsidRPr="00FA7679">
        <w:rPr>
          <w:sz w:val="20"/>
          <w:szCs w:val="20"/>
        </w:rPr>
        <w:t xml:space="preserve">z zaznaczeniem potencjalnych miejsc prowadzenia ogródków gastronomicznych. </w:t>
      </w:r>
    </w:p>
    <w:p w14:paraId="3F3DBD61" w14:textId="539A4BDF" w:rsidR="001725AE" w:rsidRPr="00FA7679" w:rsidRDefault="001725AE" w:rsidP="0070508D">
      <w:pPr>
        <w:pStyle w:val="Tekstpodstawowy"/>
        <w:numPr>
          <w:ilvl w:val="0"/>
          <w:numId w:val="13"/>
        </w:numPr>
        <w:tabs>
          <w:tab w:val="left" w:pos="450"/>
        </w:tabs>
        <w:spacing w:after="0"/>
        <w:jc w:val="both"/>
        <w:rPr>
          <w:sz w:val="20"/>
          <w:szCs w:val="20"/>
        </w:rPr>
      </w:pPr>
      <w:r w:rsidRPr="00FA7679">
        <w:rPr>
          <w:sz w:val="20"/>
          <w:szCs w:val="20"/>
        </w:rPr>
        <w:t>Załącznik Nr 7 - Zasady ogólne wraz z wytycznymi przestrzennymi i estetycznymi.</w:t>
      </w:r>
    </w:p>
    <w:p w14:paraId="60A411D0" w14:textId="3E96FAFE" w:rsidR="001725AE" w:rsidRPr="00FA7679" w:rsidRDefault="001725AE" w:rsidP="001725AE">
      <w:pPr>
        <w:pStyle w:val="Tekstpodstawowy"/>
        <w:tabs>
          <w:tab w:val="left" w:pos="450"/>
        </w:tabs>
        <w:spacing w:after="0"/>
        <w:ind w:left="360"/>
        <w:jc w:val="both"/>
        <w:rPr>
          <w:sz w:val="20"/>
          <w:szCs w:val="20"/>
        </w:rPr>
      </w:pPr>
    </w:p>
    <w:p w14:paraId="7188F6BF" w14:textId="77777777" w:rsidR="00FC101C" w:rsidRPr="00FA7679" w:rsidRDefault="00FC101C" w:rsidP="00EF7116">
      <w:pPr>
        <w:ind w:left="778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7144BA" w14:textId="77777777" w:rsidR="00FC101C" w:rsidRPr="00FA7679" w:rsidRDefault="00FC101C" w:rsidP="00EF7116">
      <w:pPr>
        <w:ind w:left="778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700CB7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BA49882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47B7D69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086D1E0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F2E6913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281CA8E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8447C74" w14:textId="77777777" w:rsidR="00616419" w:rsidRPr="00FA7679" w:rsidRDefault="00616419" w:rsidP="00616419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47F796B" w14:textId="6961C5A6" w:rsidR="00EF7116" w:rsidRPr="00FA7679" w:rsidRDefault="00EF7116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6E871F4" w14:textId="788EBAF9" w:rsidR="00EF7116" w:rsidRPr="00FA7679" w:rsidRDefault="00EF7116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6A7D7F3" w14:textId="4014318F" w:rsidR="00B0350E" w:rsidRPr="00FA7679" w:rsidRDefault="00B0350E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1BE2233" w14:textId="5632E3E7" w:rsidR="00B0350E" w:rsidRPr="00FA7679" w:rsidRDefault="00B0350E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95E0BE7" w14:textId="27FB87D8" w:rsidR="00B0350E" w:rsidRPr="00FA7679" w:rsidRDefault="00B0350E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79724BC" w14:textId="7C693422" w:rsidR="00B0350E" w:rsidRPr="00FA7679" w:rsidRDefault="00B0350E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B01F5A8" w14:textId="453A313B" w:rsidR="00B0350E" w:rsidRPr="00FA7679" w:rsidRDefault="00B0350E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AFD4C4D" w14:textId="77777777" w:rsidR="00B0350E" w:rsidRPr="00FA7679" w:rsidRDefault="00B0350E" w:rsidP="002C7A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85C1554" w14:textId="77777777" w:rsidR="00F307F1" w:rsidRPr="00FA7679" w:rsidRDefault="00F307F1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7FAB37A4" w14:textId="77777777" w:rsidR="00F307F1" w:rsidRPr="00FA7679" w:rsidRDefault="00F307F1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66827FCB" w14:textId="77777777" w:rsidR="00F307F1" w:rsidRPr="00FA7679" w:rsidRDefault="00F307F1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376D7A45" w14:textId="1CE7C550" w:rsidR="00F307F1" w:rsidRPr="00FA7679" w:rsidRDefault="00F307F1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028954F3" w14:textId="698C9B4F" w:rsidR="00EF7116" w:rsidRPr="00FA7679" w:rsidRDefault="00EF7116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522F05E9" w14:textId="77777777" w:rsidR="00EF7116" w:rsidRPr="00FA7679" w:rsidRDefault="00EF7116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7DF875A4" w14:textId="77777777" w:rsidR="00F307F1" w:rsidRPr="00FA7679" w:rsidRDefault="00F307F1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hAnsi="Times New Roman" w:cs="Times New Roman"/>
          <w:sz w:val="20"/>
          <w:szCs w:val="20"/>
        </w:rPr>
      </w:pPr>
    </w:p>
    <w:p w14:paraId="27BA76D7" w14:textId="77777777" w:rsidR="00F307F1" w:rsidRPr="00FA7679" w:rsidRDefault="00F307F1" w:rsidP="00F307F1">
      <w:pPr>
        <w:tabs>
          <w:tab w:val="left" w:pos="675"/>
        </w:tabs>
        <w:spacing w:line="360" w:lineRule="auto"/>
        <w:ind w:firstLine="85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F307F1" w:rsidRPr="00FA7679" w:rsidSect="006A375D">
      <w:footerReference w:type="default" r:id="rId12"/>
      <w:pgSz w:w="11906" w:h="16838" w:code="9"/>
      <w:pgMar w:top="851" w:right="1247" w:bottom="567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0006" w14:textId="77777777" w:rsidR="00CC43AB" w:rsidRDefault="00CC43AB" w:rsidP="0030433F">
      <w:pPr>
        <w:rPr>
          <w:rFonts w:hint="eastAsia"/>
        </w:rPr>
      </w:pPr>
      <w:r>
        <w:separator/>
      </w:r>
    </w:p>
  </w:endnote>
  <w:endnote w:type="continuationSeparator" w:id="0">
    <w:p w14:paraId="6778CE0E" w14:textId="77777777" w:rsidR="00CC43AB" w:rsidRDefault="00CC43AB" w:rsidP="003043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437629"/>
      <w:docPartObj>
        <w:docPartGallery w:val="Page Numbers (Bottom of Page)"/>
        <w:docPartUnique/>
      </w:docPartObj>
    </w:sdtPr>
    <w:sdtContent>
      <w:p w14:paraId="0BFB0CD1" w14:textId="353B3053" w:rsidR="006A375D" w:rsidRDefault="006A375D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64842" w14:textId="77777777" w:rsidR="006A375D" w:rsidRDefault="006A375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C6D8" w14:textId="77777777" w:rsidR="00CC43AB" w:rsidRDefault="00CC43AB" w:rsidP="0030433F">
      <w:pPr>
        <w:rPr>
          <w:rFonts w:hint="eastAsia"/>
        </w:rPr>
      </w:pPr>
      <w:r>
        <w:separator/>
      </w:r>
    </w:p>
  </w:footnote>
  <w:footnote w:type="continuationSeparator" w:id="0">
    <w:p w14:paraId="1A7E012E" w14:textId="77777777" w:rsidR="00CC43AB" w:rsidRDefault="00CC43AB" w:rsidP="003043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B2F87F0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</w:abstractNum>
  <w:abstractNum w:abstractNumId="2" w15:restartNumberingAfterBreak="0">
    <w:nsid w:val="00000007"/>
    <w:multiLevelType w:val="multilevel"/>
    <w:tmpl w:val="0C289D6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hint="default"/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3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144"/>
        </w:tabs>
        <w:ind w:left="1144" w:hanging="360"/>
      </w:pPr>
      <w:rPr>
        <w:rFonts w:ascii="Wingdings" w:hAnsi="Wingdings" w:cs="Wingdings"/>
        <w:b w:val="0"/>
      </w:rPr>
    </w:lvl>
    <w:lvl w:ilvl="2">
      <w:start w:val="1"/>
      <w:numFmt w:val="decimal"/>
      <w:lvlText w:val="%3."/>
      <w:lvlJc w:val="left"/>
      <w:pPr>
        <w:tabs>
          <w:tab w:val="num" w:pos="1504"/>
        </w:tabs>
        <w:ind w:left="1504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64"/>
        </w:tabs>
        <w:ind w:left="1864" w:hanging="360"/>
      </w:pPr>
    </w:lvl>
    <w:lvl w:ilvl="4">
      <w:start w:val="1"/>
      <w:numFmt w:val="decimal"/>
      <w:lvlText w:val="%5."/>
      <w:lvlJc w:val="left"/>
      <w:pPr>
        <w:tabs>
          <w:tab w:val="num" w:pos="2224"/>
        </w:tabs>
        <w:ind w:left="2224" w:hanging="360"/>
      </w:pPr>
    </w:lvl>
    <w:lvl w:ilvl="5">
      <w:start w:val="1"/>
      <w:numFmt w:val="decimal"/>
      <w:lvlText w:val="%6."/>
      <w:lvlJc w:val="left"/>
      <w:pPr>
        <w:tabs>
          <w:tab w:val="num" w:pos="2584"/>
        </w:tabs>
        <w:ind w:left="2584" w:hanging="36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360"/>
      </w:pPr>
    </w:lvl>
    <w:lvl w:ilvl="7">
      <w:start w:val="1"/>
      <w:numFmt w:val="decimal"/>
      <w:lvlText w:val="%8."/>
      <w:lvlJc w:val="left"/>
      <w:pPr>
        <w:tabs>
          <w:tab w:val="num" w:pos="3304"/>
        </w:tabs>
        <w:ind w:left="3304" w:hanging="360"/>
      </w:pPr>
    </w:lvl>
    <w:lvl w:ilvl="8">
      <w:start w:val="1"/>
      <w:numFmt w:val="decimal"/>
      <w:lvlText w:val="%9."/>
      <w:lvlJc w:val="left"/>
      <w:pPr>
        <w:tabs>
          <w:tab w:val="num" w:pos="3664"/>
        </w:tabs>
        <w:ind w:left="3664" w:hanging="360"/>
      </w:p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196ECD"/>
    <w:multiLevelType w:val="hybridMultilevel"/>
    <w:tmpl w:val="1B167B92"/>
    <w:lvl w:ilvl="0" w:tplc="DFD45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46D0582"/>
    <w:multiLevelType w:val="hybridMultilevel"/>
    <w:tmpl w:val="FFA03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625C3"/>
    <w:multiLevelType w:val="hybridMultilevel"/>
    <w:tmpl w:val="FE58199C"/>
    <w:lvl w:ilvl="0" w:tplc="B1742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0F3DF8"/>
    <w:multiLevelType w:val="hybridMultilevel"/>
    <w:tmpl w:val="99E2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E56EC"/>
    <w:multiLevelType w:val="hybridMultilevel"/>
    <w:tmpl w:val="75CEEA40"/>
    <w:lvl w:ilvl="0" w:tplc="3056B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C4441"/>
    <w:multiLevelType w:val="hybridMultilevel"/>
    <w:tmpl w:val="B4967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906D3"/>
    <w:multiLevelType w:val="hybridMultilevel"/>
    <w:tmpl w:val="75CEEA40"/>
    <w:lvl w:ilvl="0" w:tplc="3056B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E277C"/>
    <w:multiLevelType w:val="hybridMultilevel"/>
    <w:tmpl w:val="B7D6464E"/>
    <w:lvl w:ilvl="0" w:tplc="8D64DF24">
      <w:start w:val="1"/>
      <w:numFmt w:val="decimal"/>
      <w:lvlText w:val="%1."/>
      <w:lvlJc w:val="left"/>
      <w:pPr>
        <w:ind w:left="360" w:hanging="360"/>
      </w:pPr>
      <w:rPr>
        <w:rFonts w:eastAsia="Andale Sans U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C666D1"/>
    <w:multiLevelType w:val="hybridMultilevel"/>
    <w:tmpl w:val="61E2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C2CBA"/>
    <w:multiLevelType w:val="hybridMultilevel"/>
    <w:tmpl w:val="8D6CD370"/>
    <w:lvl w:ilvl="0" w:tplc="271828E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14ABE"/>
    <w:multiLevelType w:val="hybridMultilevel"/>
    <w:tmpl w:val="4E80DC52"/>
    <w:lvl w:ilvl="0" w:tplc="C6AA019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CA431A"/>
    <w:multiLevelType w:val="hybridMultilevel"/>
    <w:tmpl w:val="F7E814D0"/>
    <w:lvl w:ilvl="0" w:tplc="77706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92C53"/>
    <w:multiLevelType w:val="hybridMultilevel"/>
    <w:tmpl w:val="489A96B4"/>
    <w:lvl w:ilvl="0" w:tplc="AB1822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1B09AA"/>
    <w:multiLevelType w:val="hybridMultilevel"/>
    <w:tmpl w:val="D6181146"/>
    <w:lvl w:ilvl="0" w:tplc="3056B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2093"/>
    <w:multiLevelType w:val="hybridMultilevel"/>
    <w:tmpl w:val="6CEC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F695A"/>
    <w:multiLevelType w:val="hybridMultilevel"/>
    <w:tmpl w:val="1C0EA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EA7A77"/>
    <w:multiLevelType w:val="hybridMultilevel"/>
    <w:tmpl w:val="DFF088B8"/>
    <w:lvl w:ilvl="0" w:tplc="91D2CFDA">
      <w:start w:val="1"/>
      <w:numFmt w:val="upperLetter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A3947"/>
    <w:multiLevelType w:val="hybridMultilevel"/>
    <w:tmpl w:val="22509A32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422C58E7"/>
    <w:multiLevelType w:val="hybridMultilevel"/>
    <w:tmpl w:val="FE3ABB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629DE"/>
    <w:multiLevelType w:val="hybridMultilevel"/>
    <w:tmpl w:val="B7EA2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3405C"/>
    <w:multiLevelType w:val="multilevel"/>
    <w:tmpl w:val="00000006"/>
    <w:name w:val="WW8Num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F6927B5"/>
    <w:multiLevelType w:val="hybridMultilevel"/>
    <w:tmpl w:val="7E40D99C"/>
    <w:lvl w:ilvl="0" w:tplc="CA164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556AC"/>
    <w:multiLevelType w:val="hybridMultilevel"/>
    <w:tmpl w:val="B82E3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DC5A91"/>
    <w:multiLevelType w:val="hybridMultilevel"/>
    <w:tmpl w:val="302A4C4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DE7AC9"/>
    <w:multiLevelType w:val="hybridMultilevel"/>
    <w:tmpl w:val="B328762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A13D07"/>
    <w:multiLevelType w:val="hybridMultilevel"/>
    <w:tmpl w:val="FCAE5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136A93"/>
    <w:multiLevelType w:val="hybridMultilevel"/>
    <w:tmpl w:val="9F3C3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5648"/>
    <w:multiLevelType w:val="hybridMultilevel"/>
    <w:tmpl w:val="A27CED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1B6999"/>
    <w:multiLevelType w:val="hybridMultilevel"/>
    <w:tmpl w:val="E16EF4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472018"/>
    <w:multiLevelType w:val="hybridMultilevel"/>
    <w:tmpl w:val="78D292FE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6" w15:restartNumberingAfterBreak="0">
    <w:nsid w:val="6DFC339C"/>
    <w:multiLevelType w:val="hybridMultilevel"/>
    <w:tmpl w:val="758CEAFA"/>
    <w:lvl w:ilvl="0" w:tplc="2892F0A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13103"/>
    <w:multiLevelType w:val="hybridMultilevel"/>
    <w:tmpl w:val="4C827C34"/>
    <w:lvl w:ilvl="0" w:tplc="3F9E0032">
      <w:start w:val="1"/>
      <w:numFmt w:val="decimal"/>
      <w:lvlText w:val="%1."/>
      <w:lvlJc w:val="left"/>
      <w:pPr>
        <w:ind w:left="81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70BF124B"/>
    <w:multiLevelType w:val="hybridMultilevel"/>
    <w:tmpl w:val="FF561810"/>
    <w:lvl w:ilvl="0" w:tplc="D24EA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C24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C7E54"/>
    <w:multiLevelType w:val="hybridMultilevel"/>
    <w:tmpl w:val="5854F0DE"/>
    <w:name w:val="WW8Num52"/>
    <w:lvl w:ilvl="0" w:tplc="09BA6FF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0" w15:restartNumberingAfterBreak="0">
    <w:nsid w:val="790B653A"/>
    <w:multiLevelType w:val="hybridMultilevel"/>
    <w:tmpl w:val="416A1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806A7F"/>
    <w:multiLevelType w:val="hybridMultilevel"/>
    <w:tmpl w:val="546C3328"/>
    <w:lvl w:ilvl="0" w:tplc="7FA67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4F3B9E"/>
    <w:multiLevelType w:val="hybridMultilevel"/>
    <w:tmpl w:val="4472522A"/>
    <w:lvl w:ilvl="0" w:tplc="8E8622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81265">
    <w:abstractNumId w:val="20"/>
  </w:num>
  <w:num w:numId="2" w16cid:durableId="487406874">
    <w:abstractNumId w:val="32"/>
  </w:num>
  <w:num w:numId="3" w16cid:durableId="1804883463">
    <w:abstractNumId w:val="35"/>
  </w:num>
  <w:num w:numId="4" w16cid:durableId="241180096">
    <w:abstractNumId w:val="37"/>
  </w:num>
  <w:num w:numId="5" w16cid:durableId="1227380066">
    <w:abstractNumId w:val="10"/>
  </w:num>
  <w:num w:numId="6" w16cid:durableId="1117602916">
    <w:abstractNumId w:val="12"/>
  </w:num>
  <w:num w:numId="7" w16cid:durableId="224529192">
    <w:abstractNumId w:val="22"/>
  </w:num>
  <w:num w:numId="8" w16cid:durableId="1006520779">
    <w:abstractNumId w:val="19"/>
  </w:num>
  <w:num w:numId="9" w16cid:durableId="1823890918">
    <w:abstractNumId w:val="30"/>
  </w:num>
  <w:num w:numId="10" w16cid:durableId="1395006248">
    <w:abstractNumId w:val="36"/>
  </w:num>
  <w:num w:numId="11" w16cid:durableId="318272953">
    <w:abstractNumId w:val="16"/>
  </w:num>
  <w:num w:numId="12" w16cid:durableId="1768889614">
    <w:abstractNumId w:val="15"/>
  </w:num>
  <w:num w:numId="13" w16cid:durableId="29116122">
    <w:abstractNumId w:val="21"/>
  </w:num>
  <w:num w:numId="14" w16cid:durableId="452479673">
    <w:abstractNumId w:val="25"/>
  </w:num>
  <w:num w:numId="15" w16cid:durableId="455876815">
    <w:abstractNumId w:val="23"/>
  </w:num>
  <w:num w:numId="16" w16cid:durableId="1008141201">
    <w:abstractNumId w:val="17"/>
  </w:num>
  <w:num w:numId="17" w16cid:durableId="2110881265">
    <w:abstractNumId w:val="11"/>
  </w:num>
  <w:num w:numId="18" w16cid:durableId="639771086">
    <w:abstractNumId w:val="41"/>
  </w:num>
  <w:num w:numId="19" w16cid:durableId="277569573">
    <w:abstractNumId w:val="27"/>
  </w:num>
  <w:num w:numId="20" w16cid:durableId="212352847">
    <w:abstractNumId w:val="29"/>
  </w:num>
  <w:num w:numId="21" w16cid:durableId="1020620028">
    <w:abstractNumId w:val="42"/>
  </w:num>
  <w:num w:numId="22" w16cid:durableId="722679057">
    <w:abstractNumId w:val="24"/>
  </w:num>
  <w:num w:numId="23" w16cid:durableId="1105612027">
    <w:abstractNumId w:val="40"/>
  </w:num>
  <w:num w:numId="24" w16cid:durableId="1709062064">
    <w:abstractNumId w:val="8"/>
  </w:num>
  <w:num w:numId="25" w16cid:durableId="1891719644">
    <w:abstractNumId w:val="18"/>
  </w:num>
  <w:num w:numId="26" w16cid:durableId="747308238">
    <w:abstractNumId w:val="38"/>
  </w:num>
  <w:num w:numId="27" w16cid:durableId="93599592">
    <w:abstractNumId w:val="6"/>
  </w:num>
  <w:num w:numId="28" w16cid:durableId="1408457028">
    <w:abstractNumId w:val="31"/>
  </w:num>
  <w:num w:numId="29" w16cid:durableId="17586401">
    <w:abstractNumId w:val="28"/>
  </w:num>
  <w:num w:numId="30" w16cid:durableId="971595998">
    <w:abstractNumId w:val="33"/>
  </w:num>
  <w:num w:numId="31" w16cid:durableId="1335186006">
    <w:abstractNumId w:val="7"/>
  </w:num>
  <w:num w:numId="32" w16cid:durableId="1559586397">
    <w:abstractNumId w:val="9"/>
  </w:num>
  <w:num w:numId="33" w16cid:durableId="1242446106">
    <w:abstractNumId w:val="34"/>
  </w:num>
  <w:num w:numId="34" w16cid:durableId="2068798687">
    <w:abstractNumId w:val="14"/>
  </w:num>
  <w:num w:numId="35" w16cid:durableId="104886425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1A"/>
    <w:rsid w:val="00016401"/>
    <w:rsid w:val="00023F53"/>
    <w:rsid w:val="00035B96"/>
    <w:rsid w:val="00040DDE"/>
    <w:rsid w:val="00045074"/>
    <w:rsid w:val="000517EA"/>
    <w:rsid w:val="00072E58"/>
    <w:rsid w:val="00081BF4"/>
    <w:rsid w:val="000904C2"/>
    <w:rsid w:val="00097D8F"/>
    <w:rsid w:val="000F1216"/>
    <w:rsid w:val="00134123"/>
    <w:rsid w:val="001353E9"/>
    <w:rsid w:val="001367E4"/>
    <w:rsid w:val="00137DB7"/>
    <w:rsid w:val="001725AE"/>
    <w:rsid w:val="001862A8"/>
    <w:rsid w:val="001A1B70"/>
    <w:rsid w:val="001A5C10"/>
    <w:rsid w:val="001B08D5"/>
    <w:rsid w:val="001B6D96"/>
    <w:rsid w:val="001C422F"/>
    <w:rsid w:val="001D3926"/>
    <w:rsid w:val="001D484F"/>
    <w:rsid w:val="001D733C"/>
    <w:rsid w:val="001E21DC"/>
    <w:rsid w:val="001E581A"/>
    <w:rsid w:val="001F3022"/>
    <w:rsid w:val="001F3DF7"/>
    <w:rsid w:val="002009C7"/>
    <w:rsid w:val="00200A73"/>
    <w:rsid w:val="00204476"/>
    <w:rsid w:val="00212654"/>
    <w:rsid w:val="002167F4"/>
    <w:rsid w:val="00217F8C"/>
    <w:rsid w:val="00264EC4"/>
    <w:rsid w:val="002701FF"/>
    <w:rsid w:val="0027450D"/>
    <w:rsid w:val="00285A63"/>
    <w:rsid w:val="00287FB3"/>
    <w:rsid w:val="002C7A3D"/>
    <w:rsid w:val="002D717E"/>
    <w:rsid w:val="002E5B98"/>
    <w:rsid w:val="0030433F"/>
    <w:rsid w:val="00304CEC"/>
    <w:rsid w:val="00306B87"/>
    <w:rsid w:val="0031527A"/>
    <w:rsid w:val="0032169C"/>
    <w:rsid w:val="00321FE5"/>
    <w:rsid w:val="00324ED7"/>
    <w:rsid w:val="00333503"/>
    <w:rsid w:val="0033577E"/>
    <w:rsid w:val="00337C45"/>
    <w:rsid w:val="00342FB5"/>
    <w:rsid w:val="0034574B"/>
    <w:rsid w:val="00360F49"/>
    <w:rsid w:val="00361BE9"/>
    <w:rsid w:val="00365BFC"/>
    <w:rsid w:val="00386DC3"/>
    <w:rsid w:val="003A69D5"/>
    <w:rsid w:val="003B65C3"/>
    <w:rsid w:val="003C1039"/>
    <w:rsid w:val="003C28B3"/>
    <w:rsid w:val="003F5D18"/>
    <w:rsid w:val="003F65E2"/>
    <w:rsid w:val="00411B88"/>
    <w:rsid w:val="00417419"/>
    <w:rsid w:val="00424DB8"/>
    <w:rsid w:val="00440C83"/>
    <w:rsid w:val="0047779C"/>
    <w:rsid w:val="004913E3"/>
    <w:rsid w:val="004D22D5"/>
    <w:rsid w:val="004E6B3D"/>
    <w:rsid w:val="004F26CF"/>
    <w:rsid w:val="004F2CCD"/>
    <w:rsid w:val="005153F4"/>
    <w:rsid w:val="005209A8"/>
    <w:rsid w:val="00532893"/>
    <w:rsid w:val="00533119"/>
    <w:rsid w:val="00545C0A"/>
    <w:rsid w:val="00551BAC"/>
    <w:rsid w:val="00551E13"/>
    <w:rsid w:val="00564A4C"/>
    <w:rsid w:val="00571BC6"/>
    <w:rsid w:val="00573522"/>
    <w:rsid w:val="005B2F92"/>
    <w:rsid w:val="005B4903"/>
    <w:rsid w:val="005B7E3D"/>
    <w:rsid w:val="005F6967"/>
    <w:rsid w:val="00600861"/>
    <w:rsid w:val="00605B1E"/>
    <w:rsid w:val="006063CE"/>
    <w:rsid w:val="00612F84"/>
    <w:rsid w:val="00614FE3"/>
    <w:rsid w:val="00616419"/>
    <w:rsid w:val="0062602D"/>
    <w:rsid w:val="0062780C"/>
    <w:rsid w:val="00667FCD"/>
    <w:rsid w:val="006800F2"/>
    <w:rsid w:val="006802D6"/>
    <w:rsid w:val="00694A05"/>
    <w:rsid w:val="006A375D"/>
    <w:rsid w:val="006A7EAE"/>
    <w:rsid w:val="006C0B69"/>
    <w:rsid w:val="006C0C28"/>
    <w:rsid w:val="006E5FC6"/>
    <w:rsid w:val="006F3ABB"/>
    <w:rsid w:val="0070508D"/>
    <w:rsid w:val="00710B12"/>
    <w:rsid w:val="0071264F"/>
    <w:rsid w:val="007126CD"/>
    <w:rsid w:val="0071748C"/>
    <w:rsid w:val="00741F3B"/>
    <w:rsid w:val="007425DC"/>
    <w:rsid w:val="00751DB4"/>
    <w:rsid w:val="0076136D"/>
    <w:rsid w:val="007664C2"/>
    <w:rsid w:val="007A3099"/>
    <w:rsid w:val="007A6723"/>
    <w:rsid w:val="007B2166"/>
    <w:rsid w:val="007B5D84"/>
    <w:rsid w:val="007E7E8C"/>
    <w:rsid w:val="007F02FE"/>
    <w:rsid w:val="00807266"/>
    <w:rsid w:val="008073C3"/>
    <w:rsid w:val="00820A92"/>
    <w:rsid w:val="00860FD2"/>
    <w:rsid w:val="00893834"/>
    <w:rsid w:val="008B7D94"/>
    <w:rsid w:val="008C03DF"/>
    <w:rsid w:val="008C1FCD"/>
    <w:rsid w:val="008C6027"/>
    <w:rsid w:val="008D366F"/>
    <w:rsid w:val="008D50DB"/>
    <w:rsid w:val="008E1381"/>
    <w:rsid w:val="008E2E4E"/>
    <w:rsid w:val="008F0AF7"/>
    <w:rsid w:val="00916409"/>
    <w:rsid w:val="00923FBA"/>
    <w:rsid w:val="00925EE6"/>
    <w:rsid w:val="009330A4"/>
    <w:rsid w:val="00935A81"/>
    <w:rsid w:val="00943382"/>
    <w:rsid w:val="009449D9"/>
    <w:rsid w:val="0095667F"/>
    <w:rsid w:val="009566A9"/>
    <w:rsid w:val="0096330F"/>
    <w:rsid w:val="00965CFC"/>
    <w:rsid w:val="009759B2"/>
    <w:rsid w:val="00996ABB"/>
    <w:rsid w:val="009D7AD7"/>
    <w:rsid w:val="009F4AF2"/>
    <w:rsid w:val="009F76D8"/>
    <w:rsid w:val="00A02559"/>
    <w:rsid w:val="00A05973"/>
    <w:rsid w:val="00A32A95"/>
    <w:rsid w:val="00A33C0F"/>
    <w:rsid w:val="00A4270C"/>
    <w:rsid w:val="00A42B01"/>
    <w:rsid w:val="00A55335"/>
    <w:rsid w:val="00A6211B"/>
    <w:rsid w:val="00AA0239"/>
    <w:rsid w:val="00AA4773"/>
    <w:rsid w:val="00AA6041"/>
    <w:rsid w:val="00AD2C4A"/>
    <w:rsid w:val="00AF010F"/>
    <w:rsid w:val="00B0350E"/>
    <w:rsid w:val="00B3190F"/>
    <w:rsid w:val="00B352AB"/>
    <w:rsid w:val="00B54F61"/>
    <w:rsid w:val="00B80159"/>
    <w:rsid w:val="00B83F89"/>
    <w:rsid w:val="00B86CD1"/>
    <w:rsid w:val="00BA65EF"/>
    <w:rsid w:val="00BB3A1F"/>
    <w:rsid w:val="00BB4CE7"/>
    <w:rsid w:val="00BE41E5"/>
    <w:rsid w:val="00BE64DC"/>
    <w:rsid w:val="00BF5D0A"/>
    <w:rsid w:val="00C06F59"/>
    <w:rsid w:val="00C13821"/>
    <w:rsid w:val="00C21700"/>
    <w:rsid w:val="00C22BF1"/>
    <w:rsid w:val="00C25EC9"/>
    <w:rsid w:val="00C44E29"/>
    <w:rsid w:val="00C45667"/>
    <w:rsid w:val="00C478FF"/>
    <w:rsid w:val="00C50E81"/>
    <w:rsid w:val="00C538EE"/>
    <w:rsid w:val="00C54FF2"/>
    <w:rsid w:val="00C71D88"/>
    <w:rsid w:val="00C75A39"/>
    <w:rsid w:val="00C916E1"/>
    <w:rsid w:val="00CA031A"/>
    <w:rsid w:val="00CC43AB"/>
    <w:rsid w:val="00CC7C4A"/>
    <w:rsid w:val="00CE44F3"/>
    <w:rsid w:val="00CF0A65"/>
    <w:rsid w:val="00D03AC0"/>
    <w:rsid w:val="00D057CF"/>
    <w:rsid w:val="00D07408"/>
    <w:rsid w:val="00D12ECA"/>
    <w:rsid w:val="00D21CE6"/>
    <w:rsid w:val="00D25D41"/>
    <w:rsid w:val="00D30E45"/>
    <w:rsid w:val="00D55B85"/>
    <w:rsid w:val="00D56C51"/>
    <w:rsid w:val="00D702FA"/>
    <w:rsid w:val="00D73953"/>
    <w:rsid w:val="00D76756"/>
    <w:rsid w:val="00D7768B"/>
    <w:rsid w:val="00DA229D"/>
    <w:rsid w:val="00DA3B2C"/>
    <w:rsid w:val="00E00935"/>
    <w:rsid w:val="00E00BEB"/>
    <w:rsid w:val="00E109D7"/>
    <w:rsid w:val="00E12385"/>
    <w:rsid w:val="00E13629"/>
    <w:rsid w:val="00E40F33"/>
    <w:rsid w:val="00E417BE"/>
    <w:rsid w:val="00E4626D"/>
    <w:rsid w:val="00E54984"/>
    <w:rsid w:val="00E91296"/>
    <w:rsid w:val="00EC126A"/>
    <w:rsid w:val="00ED12B1"/>
    <w:rsid w:val="00ED130E"/>
    <w:rsid w:val="00ED51C6"/>
    <w:rsid w:val="00EF147F"/>
    <w:rsid w:val="00EF7116"/>
    <w:rsid w:val="00F00022"/>
    <w:rsid w:val="00F25FA3"/>
    <w:rsid w:val="00F307F1"/>
    <w:rsid w:val="00F474CD"/>
    <w:rsid w:val="00F503A6"/>
    <w:rsid w:val="00F5445F"/>
    <w:rsid w:val="00F70802"/>
    <w:rsid w:val="00F71D44"/>
    <w:rsid w:val="00F7334B"/>
    <w:rsid w:val="00F75785"/>
    <w:rsid w:val="00F8581C"/>
    <w:rsid w:val="00F94004"/>
    <w:rsid w:val="00FA1AEB"/>
    <w:rsid w:val="00FA7679"/>
    <w:rsid w:val="00FC101C"/>
    <w:rsid w:val="00FC4884"/>
    <w:rsid w:val="00FD2BD2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7C72"/>
  <w15:chartTrackingRefBased/>
  <w15:docId w15:val="{6C721F9E-4525-4EBD-983B-00F15A5D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A3D"/>
    <w:pPr>
      <w:spacing w:after="0" w:line="240" w:lineRule="auto"/>
    </w:pPr>
    <w:rPr>
      <w:rFonts w:ascii="(Użyj czcionki tekstu azjatycki" w:eastAsia="Batang" w:hAnsi="(Użyj czcionki tekstu azjatycki" w:cs="Andalus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7A3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2C7A3D"/>
  </w:style>
  <w:style w:type="character" w:styleId="Uwydatnienie">
    <w:name w:val="Emphasis"/>
    <w:basedOn w:val="Domylnaczcionkaakapitu"/>
    <w:qFormat/>
    <w:rsid w:val="002C7A3D"/>
    <w:rPr>
      <w:i/>
      <w:iCs/>
    </w:rPr>
  </w:style>
  <w:style w:type="paragraph" w:styleId="NormalnyWeb">
    <w:name w:val="Normal (Web)"/>
    <w:basedOn w:val="Normalny"/>
    <w:uiPriority w:val="99"/>
    <w:rsid w:val="002C7A3D"/>
    <w:pPr>
      <w:spacing w:before="100" w:beforeAutospacing="1" w:after="119"/>
    </w:pPr>
    <w:rPr>
      <w:rFonts w:ascii="Times New Roman" w:eastAsia="SimSun" w:hAnsi="Times New Roman" w:cs="Times New Roman"/>
    </w:rPr>
  </w:style>
  <w:style w:type="paragraph" w:styleId="Akapitzlist">
    <w:name w:val="List Paragraph"/>
    <w:basedOn w:val="Normalny"/>
    <w:uiPriority w:val="34"/>
    <w:qFormat/>
    <w:rsid w:val="001F3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5D0A"/>
    <w:rPr>
      <w:color w:val="0000FF"/>
      <w:u w:val="single"/>
    </w:rPr>
  </w:style>
  <w:style w:type="character" w:styleId="Pogrubienie">
    <w:name w:val="Strong"/>
    <w:basedOn w:val="Domylnaczcionkaakapitu"/>
    <w:qFormat/>
    <w:rsid w:val="006802D6"/>
    <w:rPr>
      <w:b/>
      <w:bCs/>
    </w:rPr>
  </w:style>
  <w:style w:type="paragraph" w:styleId="Tekstpodstawowy">
    <w:name w:val="Body Text"/>
    <w:basedOn w:val="Normalny"/>
    <w:link w:val="TekstpodstawowyZnak"/>
    <w:rsid w:val="00BB3A1F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B3A1F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71BC6"/>
    <w:pPr>
      <w:widowControl w:val="0"/>
      <w:suppressAutoHyphens/>
      <w:ind w:left="720"/>
    </w:pPr>
    <w:rPr>
      <w:rFonts w:ascii="Times New Roman" w:eastAsia="Andale Sans UI" w:hAnsi="Times New Roman" w:cs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AD7"/>
    <w:rPr>
      <w:rFonts w:ascii="Segoe UI" w:eastAsia="Batang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A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43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433F"/>
    <w:rPr>
      <w:rFonts w:ascii="(Użyj czcionki tekstu azjatycki" w:eastAsia="Batang" w:hAnsi="(Użyj czcionki tekstu azjatycki" w:cs="Andalus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04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433F"/>
    <w:rPr>
      <w:rFonts w:ascii="(Użyj czcionki tekstu azjatycki" w:eastAsia="Batang" w:hAnsi="(Użyj czcionki tekstu azjatycki" w:cs="Andalus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6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6E1"/>
    <w:rPr>
      <w:rFonts w:ascii="(Użyj czcionki tekstu azjatycki" w:eastAsia="Batang" w:hAnsi="(Użyj czcionki tekstu azjatycki" w:cs="Andalus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6E1"/>
    <w:rPr>
      <w:rFonts w:ascii="(Użyj czcionki tekstu azjatycki" w:eastAsia="Batang" w:hAnsi="(Użyj czcionki tekstu azjatycki" w:cs="Andalus"/>
      <w:b/>
      <w:bCs/>
      <w:sz w:val="20"/>
      <w:szCs w:val="20"/>
      <w:lang w:eastAsia="zh-CN"/>
    </w:rPr>
  </w:style>
  <w:style w:type="paragraph" w:customStyle="1" w:styleId="Standard">
    <w:name w:val="Standard"/>
    <w:rsid w:val="00605B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osir.com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ir@osir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paul@osir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osir.com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B0306-FCCB-4153-A40D-746D3975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Miejska Starogard Gdański</dc:creator>
  <cp:keywords/>
  <dc:description/>
  <cp:lastModifiedBy>Ośrodek Sportu i Rekreacji Starogard Gd.</cp:lastModifiedBy>
  <cp:revision>8</cp:revision>
  <cp:lastPrinted>2023-01-03T08:36:00Z</cp:lastPrinted>
  <dcterms:created xsi:type="dcterms:W3CDTF">2022-12-05T07:57:00Z</dcterms:created>
  <dcterms:modified xsi:type="dcterms:W3CDTF">2023-01-03T08:36:00Z</dcterms:modified>
</cp:coreProperties>
</file>